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09" w:rsidRDefault="00B1291E">
      <w:pPr>
        <w:pStyle w:val="a4"/>
        <w:ind w:left="0"/>
      </w:pPr>
      <w:r>
        <w:t xml:space="preserve"> </w:t>
      </w: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spacing w:before="7"/>
        <w:ind w:left="0"/>
      </w:pPr>
    </w:p>
    <w:p w:rsidR="00C32B09" w:rsidRDefault="00B1291E">
      <w:pPr>
        <w:pStyle w:val="a9"/>
        <w:jc w:val="center"/>
        <w:rPr>
          <w:sz w:val="40"/>
          <w:szCs w:val="40"/>
        </w:rPr>
      </w:pPr>
      <w:r>
        <w:rPr>
          <w:b/>
          <w:sz w:val="40"/>
          <w:szCs w:val="40"/>
        </w:rPr>
        <w:t>СТАТЬЯ</w:t>
      </w:r>
    </w:p>
    <w:p w:rsidR="00C32B09" w:rsidRDefault="00C32B09">
      <w:pPr>
        <w:pStyle w:val="a4"/>
        <w:spacing w:before="10"/>
        <w:ind w:left="0"/>
        <w:jc w:val="center"/>
        <w:rPr>
          <w:b/>
          <w:sz w:val="40"/>
          <w:szCs w:val="40"/>
        </w:rPr>
      </w:pPr>
    </w:p>
    <w:p w:rsidR="00C32B09" w:rsidRDefault="00B1291E">
      <w:pPr>
        <w:pStyle w:val="a9"/>
        <w:jc w:val="center"/>
        <w:rPr>
          <w:sz w:val="40"/>
          <w:szCs w:val="40"/>
        </w:rPr>
      </w:pPr>
      <w:r>
        <w:rPr>
          <w:b/>
          <w:sz w:val="40"/>
          <w:szCs w:val="40"/>
        </w:rPr>
        <w:t>Работа старшего воспитателя</w:t>
      </w:r>
    </w:p>
    <w:p w:rsidR="00C32B09" w:rsidRDefault="00B1291E">
      <w:pPr>
        <w:pStyle w:val="a9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 повышению квалификации педагогов</w:t>
      </w:r>
    </w:p>
    <w:p w:rsidR="00C32B09" w:rsidRDefault="00C32B09">
      <w:pPr>
        <w:pStyle w:val="a4"/>
        <w:ind w:left="0"/>
        <w:jc w:val="center"/>
        <w:rPr>
          <w:b/>
          <w:sz w:val="40"/>
          <w:szCs w:val="40"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ind w:left="0"/>
        <w:rPr>
          <w:b/>
        </w:rPr>
      </w:pPr>
    </w:p>
    <w:p w:rsidR="00C32B09" w:rsidRDefault="00C32B09">
      <w:pPr>
        <w:pStyle w:val="a4"/>
        <w:spacing w:before="6"/>
        <w:ind w:left="0"/>
        <w:rPr>
          <w:b/>
        </w:rPr>
      </w:pPr>
    </w:p>
    <w:p w:rsidR="00C32B09" w:rsidRDefault="00B1291E" w:rsidP="00B1291E">
      <w:pPr>
        <w:pStyle w:val="a4"/>
        <w:spacing w:line="360" w:lineRule="auto"/>
        <w:ind w:left="5339" w:right="-13" w:firstLine="48"/>
      </w:pPr>
      <w:r>
        <w:t>Подготовила</w:t>
      </w:r>
      <w:r w:rsidRPr="00B1291E">
        <w:t xml:space="preserve"> </w:t>
      </w:r>
      <w:r>
        <w:t>старший воспитатель:</w:t>
      </w:r>
      <w:r>
        <w:t xml:space="preserve"> </w:t>
      </w:r>
      <w:bookmarkStart w:id="0" w:name="_GoBack"/>
      <w:bookmarkEnd w:id="0"/>
      <w:r>
        <w:t>Алексеенко О. В.</w:t>
      </w: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ind w:left="0"/>
      </w:pPr>
    </w:p>
    <w:p w:rsidR="00C32B09" w:rsidRDefault="00C32B09">
      <w:pPr>
        <w:pStyle w:val="a4"/>
        <w:spacing w:before="1"/>
        <w:ind w:left="0"/>
      </w:pPr>
    </w:p>
    <w:p w:rsidR="00C32B09" w:rsidRPr="00B1291E" w:rsidRDefault="00C32B09" w:rsidP="00B1291E">
      <w:pPr>
        <w:ind w:left="1244" w:right="550"/>
        <w:jc w:val="center"/>
        <w:rPr>
          <w:sz w:val="28"/>
          <w:szCs w:val="28"/>
        </w:rPr>
        <w:sectPr w:rsidR="00C32B09" w:rsidRPr="00B1291E">
          <w:pgSz w:w="11906" w:h="16838"/>
          <w:pgMar w:top="1040" w:right="700" w:bottom="280" w:left="1580" w:header="0" w:footer="0" w:gutter="0"/>
          <w:cols w:space="720"/>
          <w:formProt w:val="0"/>
        </w:sectPr>
      </w:pPr>
    </w:p>
    <w:p w:rsidR="00C32B09" w:rsidRDefault="00B1291E" w:rsidP="00B1291E">
      <w:pPr>
        <w:pStyle w:val="a4"/>
        <w:spacing w:before="67" w:line="276" w:lineRule="auto"/>
        <w:ind w:left="129" w:right="152" w:firstLine="710"/>
      </w:pPr>
      <w:r>
        <w:lastRenderedPageBreak/>
        <w:t xml:space="preserve">Процесс перехода общества от традиционной системы образования к </w:t>
      </w:r>
      <w:r>
        <w:t xml:space="preserve">инновационной обуславливает снижение уровня профессиональной компетентности педагога, в том числе педагога дошкольного образования, морального обесценивания и устаревания знаний и навыков специалистов в современном мире. В статье 48 Федерального Закона </w:t>
      </w:r>
      <w:r>
        <w:t>«Об образовании в Российской Федерации» говорится «педагогические работники обязаны: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</w:t>
      </w:r>
      <w:r>
        <w:t xml:space="preserve">иплины (модуля) в соответствии с утвержденной рабочей программой; систематически повышать свой профессиональный уровень» </w:t>
      </w:r>
    </w:p>
    <w:p w:rsidR="00C32B09" w:rsidRDefault="00B1291E">
      <w:pPr>
        <w:pStyle w:val="a4"/>
        <w:spacing w:before="1" w:line="276" w:lineRule="auto"/>
        <w:ind w:left="129" w:right="152" w:firstLine="710"/>
      </w:pPr>
      <w:r>
        <w:t>Особую значимость на современном этапе приобретает творчески организованная методическая работа, цель которой состоит в том, чтобы повышать компетентность педагогических кадров в соответствии с их потребностями. Это необходимое условие, обеспечивающее повы</w:t>
      </w:r>
      <w:r>
        <w:t xml:space="preserve">шение качества обучения и воспитания. Работа по повышению профессиональной компетентности должна превратиться в процесс непрерывного развития человеческой личности, ее способности выносить суждения и предпринимать различные действия. </w:t>
      </w:r>
    </w:p>
    <w:p w:rsidR="00C32B09" w:rsidRDefault="00B1291E">
      <w:pPr>
        <w:pStyle w:val="a4"/>
        <w:spacing w:before="1" w:line="276" w:lineRule="auto"/>
        <w:ind w:left="129" w:right="152" w:firstLine="710"/>
      </w:pPr>
      <w:r>
        <w:t>Проблема повышения пр</w:t>
      </w:r>
      <w:r>
        <w:t>офессионального мастерства каждого педагога дошкольного учреждения по-прежнему остается одной из самых сложных. Сегодня необходимы новые подходы к организации методической работы в ДОУ. Прежде всего, следует создать условия для повышения активности и иници</w:t>
      </w:r>
      <w:r>
        <w:t xml:space="preserve">ативы воспитателей, для пробуждения и поощрения их творческих поисков. Основанием педагогически грамотной работы старшего воспитателя должна стать система повышения квалификации воспитателей, методологической основой которой является современная концепция </w:t>
      </w:r>
      <w:r>
        <w:t>непрерывного образования как условия личностного роста и</w:t>
      </w:r>
      <w:r>
        <w:rPr>
          <w:spacing w:val="-3"/>
        </w:rPr>
        <w:t xml:space="preserve"> </w:t>
      </w:r>
      <w:r>
        <w:t>развития.</w:t>
      </w:r>
    </w:p>
    <w:p w:rsidR="00C32B09" w:rsidRDefault="00B1291E">
      <w:pPr>
        <w:pStyle w:val="a4"/>
        <w:spacing w:line="276" w:lineRule="auto"/>
        <w:ind w:left="129" w:right="156" w:firstLine="710"/>
      </w:pPr>
      <w:r>
        <w:t xml:space="preserve">Стратегия развития ДОУ, обеспечивающая качество образования, требует четкого определения таких понятий, как профессиональное становление, профессиональная подготовка, профессиональная </w:t>
      </w:r>
      <w:proofErr w:type="spellStart"/>
      <w:r>
        <w:t>компе</w:t>
      </w:r>
      <w:r>
        <w:t>тен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педагога.</w:t>
      </w:r>
    </w:p>
    <w:p w:rsidR="00C32B09" w:rsidRDefault="00B1291E">
      <w:pPr>
        <w:pStyle w:val="a4"/>
        <w:spacing w:before="3" w:line="276" w:lineRule="auto"/>
        <w:ind w:left="129" w:right="151" w:firstLine="710"/>
      </w:pPr>
      <w:r>
        <w:rPr>
          <w:spacing w:val="-3"/>
        </w:rPr>
        <w:t xml:space="preserve">По </w:t>
      </w:r>
      <w:r>
        <w:t>определению П.И. Третьякова, профессиональное становление - профессионализация человека (раскрытие его сущностных сил в профессии) в ходе формируемых субъектных воздействий, характеризующаяся системностью и динамичностью личностных</w:t>
      </w:r>
      <w:r>
        <w:t xml:space="preserve"> и деятельностных преобразований субъекта</w:t>
      </w:r>
      <w:r>
        <w:rPr>
          <w:spacing w:val="2"/>
        </w:rPr>
        <w:t xml:space="preserve"> </w:t>
      </w:r>
      <w:r>
        <w:t>труда.</w:t>
      </w:r>
    </w:p>
    <w:p w:rsidR="00C32B09" w:rsidRDefault="00B1291E">
      <w:pPr>
        <w:pStyle w:val="a4"/>
        <w:spacing w:line="276" w:lineRule="auto"/>
        <w:ind w:left="129" w:right="157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Профессиональная подготовка - специально организованный процесс профессионализации и результат овладения субъектом системой</w:t>
      </w:r>
    </w:p>
    <w:p w:rsidR="00C32B09" w:rsidRDefault="00B1291E">
      <w:pPr>
        <w:pStyle w:val="a4"/>
        <w:spacing w:before="67" w:line="276" w:lineRule="auto"/>
        <w:ind w:left="129" w:right="153"/>
      </w:pPr>
      <w:r>
        <w:lastRenderedPageBreak/>
        <w:t>профессионально-педагогических знаний, технологий, опыта тв</w:t>
      </w:r>
      <w:r>
        <w:t>орческой реализации деятельности и мотивационно - ценностного отношения к педагогической культуре.</w:t>
      </w:r>
    </w:p>
    <w:p w:rsidR="00C32B09" w:rsidRDefault="00B1291E">
      <w:pPr>
        <w:pStyle w:val="a4"/>
        <w:spacing w:line="276" w:lineRule="auto"/>
        <w:ind w:left="129" w:right="150" w:firstLine="710"/>
      </w:pPr>
      <w:r>
        <w:t xml:space="preserve">Профессиональная компетентность включает в себя знания обо всех компонентах процесса образования (целях, содержании, средствах, объекте, результате и т.д.), </w:t>
      </w:r>
      <w:r>
        <w:t>о себе как субъекте профессиональной деятельности, а также опыт применения приемов профессиональной деятельности и творческий компонент, профессионально-педагогические умения.</w:t>
      </w:r>
    </w:p>
    <w:p w:rsidR="00C32B09" w:rsidRDefault="00B1291E">
      <w:pPr>
        <w:pStyle w:val="a4"/>
        <w:spacing w:line="276" w:lineRule="auto"/>
        <w:ind w:left="129" w:right="149" w:firstLine="710"/>
      </w:pPr>
      <w:r>
        <w:t>Исследование профессиональной компетентности - одно из ведущих направлений деяте</w:t>
      </w:r>
      <w:r>
        <w:t xml:space="preserve">льности ряда ученых (В.Н. Введенский, В.Г.Воронцова, </w:t>
      </w:r>
      <w:proofErr w:type="spellStart"/>
      <w:r>
        <w:t>Е.Вторина</w:t>
      </w:r>
      <w:proofErr w:type="spellEnd"/>
      <w:r>
        <w:t>, И.А. Зимняя, Н.В. Кузьмина, А.К. Маркова, С.Г. Молчанов, Л.А Петровская, Т.И. Шамова). В структуре профессиональной компетентности педагога наряду с другими выделяют технологическую составляющ</w:t>
      </w:r>
      <w:r>
        <w:t xml:space="preserve">ую, которую, по мнению Л. </w:t>
      </w:r>
      <w:r>
        <w:t>К.</w:t>
      </w:r>
      <w:r>
        <w:t xml:space="preserve"> </w:t>
      </w:r>
      <w:proofErr w:type="spellStart"/>
      <w:r>
        <w:t>Гребенкиной</w:t>
      </w:r>
      <w:proofErr w:type="spellEnd"/>
      <w:r>
        <w:t>, можно назвать технологической компетентностью.</w:t>
      </w:r>
    </w:p>
    <w:p w:rsidR="00C32B09" w:rsidRDefault="00B1291E">
      <w:pPr>
        <w:pStyle w:val="a4"/>
        <w:ind w:left="840"/>
      </w:pPr>
      <w:r>
        <w:t>В ее содержание входят: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361"/>
        </w:tabs>
        <w:spacing w:before="40" w:line="276" w:lineRule="auto"/>
        <w:ind w:right="161" w:hanging="289"/>
        <w:rPr>
          <w:sz w:val="28"/>
          <w:szCs w:val="28"/>
        </w:rPr>
      </w:pPr>
      <w:r>
        <w:rPr>
          <w:sz w:val="28"/>
          <w:szCs w:val="28"/>
        </w:rPr>
        <w:t>знание технологий, методов, средств, форм деятельности и условий их применения;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line="319" w:lineRule="exact"/>
        <w:ind w:left="283" w:hanging="165"/>
        <w:rPr>
          <w:sz w:val="28"/>
          <w:szCs w:val="28"/>
        </w:rPr>
      </w:pPr>
      <w:r>
        <w:rPr>
          <w:sz w:val="28"/>
          <w:szCs w:val="28"/>
        </w:rPr>
        <w:t>владение компьютерными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технологиями;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before="47"/>
        <w:ind w:left="283" w:hanging="165"/>
        <w:rPr>
          <w:sz w:val="28"/>
          <w:szCs w:val="28"/>
        </w:rPr>
      </w:pPr>
      <w:r>
        <w:rPr>
          <w:sz w:val="28"/>
          <w:szCs w:val="28"/>
        </w:rPr>
        <w:t xml:space="preserve">умение творчески применять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before="48"/>
        <w:ind w:left="283" w:hanging="165"/>
        <w:rPr>
          <w:sz w:val="28"/>
          <w:szCs w:val="28"/>
        </w:rPr>
      </w:pPr>
      <w:r>
        <w:rPr>
          <w:sz w:val="28"/>
          <w:szCs w:val="28"/>
        </w:rPr>
        <w:t>умение анализировать эффективность и результаты своей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C32B09" w:rsidRDefault="00B1291E">
      <w:pPr>
        <w:pStyle w:val="a4"/>
        <w:spacing w:before="48" w:line="276" w:lineRule="auto"/>
        <w:ind w:right="572" w:firstLine="720"/>
      </w:pPr>
      <w:r>
        <w:t>Основные факторы развития профессиональной компетентности, по мнению Е.Н. Никифоровой: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303"/>
        </w:tabs>
        <w:spacing w:line="276" w:lineRule="auto"/>
        <w:ind w:left="119" w:right="166" w:firstLine="0"/>
        <w:rPr>
          <w:sz w:val="28"/>
          <w:szCs w:val="28"/>
        </w:rPr>
      </w:pPr>
      <w:r>
        <w:rPr>
          <w:sz w:val="28"/>
          <w:szCs w:val="28"/>
        </w:rPr>
        <w:t>приобретение новых знаний и функциональное совершенствование умений и навыков;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line="319" w:lineRule="exact"/>
        <w:ind w:left="283" w:hanging="165"/>
        <w:rPr>
          <w:sz w:val="28"/>
          <w:szCs w:val="28"/>
        </w:rPr>
      </w:pPr>
      <w:r>
        <w:rPr>
          <w:sz w:val="28"/>
          <w:szCs w:val="28"/>
        </w:rPr>
        <w:t>субъективн</w:t>
      </w:r>
      <w:r>
        <w:rPr>
          <w:sz w:val="28"/>
          <w:szCs w:val="28"/>
        </w:rPr>
        <w:t>ый смысл желаемых результатов.</w:t>
      </w:r>
    </w:p>
    <w:p w:rsidR="00C32B09" w:rsidRDefault="00B1291E">
      <w:pPr>
        <w:pStyle w:val="a4"/>
        <w:spacing w:before="47" w:line="276" w:lineRule="auto"/>
        <w:ind w:right="155" w:firstLine="710"/>
      </w:pPr>
      <w:r>
        <w:t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</w:t>
      </w:r>
      <w:r>
        <w:t>ечение профессионального роста педагогических работников и развитие их творческого</w:t>
      </w:r>
      <w:r>
        <w:rPr>
          <w:spacing w:val="-10"/>
        </w:rPr>
        <w:t xml:space="preserve"> </w:t>
      </w:r>
      <w:r>
        <w:t>потенциала.</w:t>
      </w:r>
    </w:p>
    <w:p w:rsidR="00C32B09" w:rsidRDefault="00B1291E">
      <w:pPr>
        <w:pStyle w:val="a4"/>
        <w:spacing w:before="2" w:line="276" w:lineRule="auto"/>
        <w:ind w:right="151" w:firstLine="710"/>
      </w:pPr>
      <w:proofErr w:type="gramStart"/>
      <w:r>
        <w:t xml:space="preserve">Цель методической работы в ДОУ в условиях введения ФГОС ДО может быть сформулирована следующим образом: повышение профессиональной компетенции педагогических </w:t>
      </w:r>
      <w:r>
        <w:t>работников через создание системы непрерывного профессионального развития каждого педагогического работника.</w:t>
      </w:r>
      <w:proofErr w:type="gramEnd"/>
    </w:p>
    <w:p w:rsidR="00C32B09" w:rsidRDefault="00B1291E">
      <w:pPr>
        <w:pStyle w:val="a4"/>
        <w:spacing w:line="319" w:lineRule="exact"/>
        <w:ind w:left="830"/>
      </w:pPr>
      <w:r>
        <w:t>Основными задачами методической работы являются: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629"/>
        </w:tabs>
        <w:spacing w:before="47" w:line="276" w:lineRule="auto"/>
        <w:ind w:left="119" w:right="155" w:firstLine="0"/>
        <w:rPr>
          <w:sz w:val="28"/>
          <w:szCs w:val="28"/>
        </w:rPr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обеспечить содержательное, организационное и методическое сопровождение вв</w:t>
      </w:r>
      <w:r>
        <w:rPr>
          <w:sz w:val="28"/>
          <w:szCs w:val="28"/>
        </w:rPr>
        <w:t>едения ФГОС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508"/>
          <w:tab w:val="left" w:pos="509"/>
          <w:tab w:val="left" w:pos="2507"/>
          <w:tab w:val="left" w:pos="3941"/>
          <w:tab w:val="left" w:pos="6198"/>
          <w:tab w:val="left" w:pos="8092"/>
          <w:tab w:val="left" w:pos="8522"/>
        </w:tabs>
        <w:spacing w:before="67" w:line="276" w:lineRule="auto"/>
        <w:ind w:left="119" w:right="1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</w:t>
      </w:r>
      <w:r>
        <w:rPr>
          <w:sz w:val="28"/>
          <w:szCs w:val="28"/>
        </w:rPr>
        <w:tab/>
        <w:t>развитию</w:t>
      </w:r>
      <w:r>
        <w:rPr>
          <w:sz w:val="28"/>
          <w:szCs w:val="28"/>
        </w:rPr>
        <w:tab/>
        <w:t>инновационной</w:t>
      </w:r>
      <w:r>
        <w:rPr>
          <w:sz w:val="28"/>
          <w:szCs w:val="28"/>
        </w:rPr>
        <w:tab/>
        <w:t>деятельности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системе </w:t>
      </w:r>
      <w:r>
        <w:rPr>
          <w:sz w:val="28"/>
          <w:szCs w:val="28"/>
        </w:rPr>
        <w:t>дошкольного образования в условиях введения 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332"/>
        </w:tabs>
        <w:spacing w:before="4" w:line="276" w:lineRule="auto"/>
        <w:ind w:left="119" w:right="172" w:firstLine="0"/>
        <w:rPr>
          <w:sz w:val="28"/>
          <w:szCs w:val="28"/>
        </w:rPr>
      </w:pPr>
      <w:r>
        <w:rPr>
          <w:sz w:val="28"/>
          <w:szCs w:val="28"/>
        </w:rPr>
        <w:t>выявлять затруднения, изучать образовательные потребности педагогов с целью их максимального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93"/>
        </w:tabs>
        <w:spacing w:line="276" w:lineRule="auto"/>
        <w:ind w:left="119" w:right="163" w:firstLine="0"/>
        <w:rPr>
          <w:sz w:val="28"/>
          <w:szCs w:val="28"/>
        </w:rPr>
      </w:pPr>
      <w:r>
        <w:rPr>
          <w:sz w:val="28"/>
          <w:szCs w:val="28"/>
        </w:rPr>
        <w:t xml:space="preserve">распространять </w:t>
      </w:r>
      <w:r>
        <w:rPr>
          <w:sz w:val="28"/>
          <w:szCs w:val="28"/>
        </w:rPr>
        <w:t>инновационный педагогический опыт в печатных изданиях, выпусках электронных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пособий.</w:t>
      </w:r>
    </w:p>
    <w:p w:rsidR="00C32B09" w:rsidRDefault="00B1291E">
      <w:pPr>
        <w:pStyle w:val="a4"/>
        <w:spacing w:line="276" w:lineRule="auto"/>
        <w:ind w:right="150" w:firstLine="710"/>
      </w:pPr>
      <w: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</w:t>
      </w:r>
      <w:r>
        <w:t>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</w:t>
      </w:r>
      <w:r>
        <w:t>дик, технологий развития воспитанников).</w:t>
      </w:r>
    </w:p>
    <w:p w:rsidR="00C32B09" w:rsidRDefault="00B1291E">
      <w:pPr>
        <w:pStyle w:val="a4"/>
        <w:spacing w:line="276" w:lineRule="auto"/>
        <w:ind w:right="151" w:firstLine="710"/>
      </w:pPr>
      <w:r>
        <w:t>Организацию качественной методической работы в дошкольном учреждении обеспечивает старший воспитатель. От его профессиональной компетенции активной личной позиции, профессиональных способностей зависит качество обра</w:t>
      </w:r>
      <w:r>
        <w:t>зовательного процесса в ДОУ.</w:t>
      </w:r>
    </w:p>
    <w:p w:rsidR="00C32B09" w:rsidRDefault="00B1291E">
      <w:pPr>
        <w:pStyle w:val="a4"/>
        <w:spacing w:before="2" w:line="276" w:lineRule="auto"/>
        <w:ind w:right="149" w:firstLine="710"/>
      </w:pPr>
      <w:r>
        <w:t>В должностную инструкцию старшего воспитателя дошкольного учреждения заложены основные профессиональные функции: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532"/>
        </w:tabs>
        <w:spacing w:line="276" w:lineRule="auto"/>
        <w:ind w:right="161" w:hanging="15"/>
        <w:rPr>
          <w:sz w:val="28"/>
          <w:szCs w:val="28"/>
        </w:rPr>
      </w:pPr>
      <w:proofErr w:type="spellStart"/>
      <w:r>
        <w:rPr>
          <w:sz w:val="28"/>
          <w:szCs w:val="28"/>
        </w:rPr>
        <w:t>Диагностико-аналитическая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познанием и самосознанием личности, ее результатов, социально-психологическо</w:t>
      </w:r>
      <w:r>
        <w:rPr>
          <w:sz w:val="28"/>
          <w:szCs w:val="28"/>
        </w:rPr>
        <w:t>го климата в педагогическом коллективе с целью его оптимизации и реализации творческого потенциала, индивидуального стиля деятельности педагогов и др.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577"/>
        </w:tabs>
        <w:spacing w:line="276" w:lineRule="auto"/>
        <w:ind w:right="162" w:hanging="15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Проективно-конструктивная</w:t>
      </w:r>
      <w:proofErr w:type="gramEnd"/>
      <w:r>
        <w:rPr>
          <w:sz w:val="28"/>
          <w:szCs w:val="28"/>
        </w:rPr>
        <w:t xml:space="preserve"> - проявляется в планировании работы дошкольного учреждения, проектировании разв</w:t>
      </w:r>
      <w:r>
        <w:rPr>
          <w:sz w:val="28"/>
          <w:szCs w:val="28"/>
        </w:rPr>
        <w:t>ития педагогического коллектива, его сотрудничества с родителями, определении близких, средних, дальних его перспектив, путей преодоления трудностей, роста профессионального мастерства педагогов, самосовершенствование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710"/>
        </w:tabs>
        <w:spacing w:line="276" w:lineRule="auto"/>
        <w:ind w:left="119" w:right="152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Изыскательно-инновационная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отбором, поиском прогрессивных психолого-педагогических идей, эффективных методов и приемов дошкольного воспитания, и внедрением их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практику.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417"/>
        </w:tabs>
        <w:spacing w:line="276" w:lineRule="auto"/>
        <w:ind w:left="119" w:right="150" w:firstLine="0"/>
        <w:rPr>
          <w:sz w:val="28"/>
          <w:szCs w:val="28"/>
        </w:rPr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Организационно-регулирующая - проявляется в организации деятельности педагогич</w:t>
      </w:r>
      <w:r>
        <w:rPr>
          <w:sz w:val="28"/>
          <w:szCs w:val="28"/>
        </w:rPr>
        <w:t>еского коллектива, его сплочении, в регулировании системы отношений в педагогическом коллективе и создании благоприятного социально-психологического климата в нем; нахождении наилучшего практического применения способности каждого члена педагогического кол</w:t>
      </w:r>
      <w:r>
        <w:rPr>
          <w:sz w:val="28"/>
          <w:szCs w:val="28"/>
        </w:rPr>
        <w:t xml:space="preserve">лектива; сотрудничестве и сотворчестве с родителями; в 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своей профессиональной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864"/>
        </w:tabs>
        <w:spacing w:before="67" w:line="276" w:lineRule="auto"/>
        <w:ind w:left="138" w:right="150" w:firstLine="23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Стимулирующая</w:t>
      </w:r>
      <w:proofErr w:type="gramEnd"/>
      <w:r>
        <w:rPr>
          <w:sz w:val="28"/>
          <w:szCs w:val="28"/>
        </w:rPr>
        <w:t xml:space="preserve"> - выражается в активизации, стимулировании деятельности педагогов в целях ее совершенствования, формирования потребности в</w:t>
      </w:r>
      <w:r>
        <w:rPr>
          <w:sz w:val="28"/>
          <w:szCs w:val="28"/>
        </w:rPr>
        <w:t xml:space="preserve"> профессиональном самовоспитании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</w:p>
    <w:p w:rsidR="00C32B09" w:rsidRDefault="00B1291E">
      <w:pPr>
        <w:pStyle w:val="a8"/>
        <w:numPr>
          <w:ilvl w:val="0"/>
          <w:numId w:val="2"/>
        </w:numPr>
        <w:tabs>
          <w:tab w:val="left" w:pos="970"/>
        </w:tabs>
        <w:spacing w:line="276" w:lineRule="auto"/>
        <w:ind w:left="119" w:right="142" w:firstLine="226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Информационно-нормативная</w:t>
      </w:r>
      <w:proofErr w:type="gramEnd"/>
      <w:r>
        <w:rPr>
          <w:sz w:val="28"/>
          <w:szCs w:val="28"/>
        </w:rPr>
        <w:t xml:space="preserve"> - проявляется в оперативном информировании педагогического коллектива о новых достижениях в области психологии и педагогики дошкольного воспитания, передовом опыте общественного и семейного </w:t>
      </w:r>
      <w:r>
        <w:rPr>
          <w:sz w:val="28"/>
          <w:szCs w:val="28"/>
        </w:rPr>
        <w:t>воспитания; о документах, связанных с охраной прав ребенка, изменениях в функциональных обязанностях педагогов и т.п.</w:t>
      </w:r>
    </w:p>
    <w:p w:rsidR="00C32B09" w:rsidRDefault="00B1291E">
      <w:pPr>
        <w:pStyle w:val="a4"/>
        <w:spacing w:line="276" w:lineRule="auto"/>
        <w:ind w:right="154" w:firstLine="710"/>
      </w:pPr>
      <w:r>
        <w:t>Для квалифицированного исполнения этих функций старший воспитатель должен знать психологию развития личности, общую и дошкольную педагогик</w:t>
      </w:r>
      <w:r>
        <w:t>у, философию образования, современные дидактические системы, технологии обучения и воспитания детей дошкольного возраста, образовательный менеджмент и маркетинг. Эти знания позволят старшему воспитателю не только на должном уровне заниматься организацией у</w:t>
      </w:r>
      <w:r>
        <w:t xml:space="preserve">чебно-воспитательного процесса, но и иначе подходить к организации </w:t>
      </w:r>
      <w:proofErr w:type="gramStart"/>
      <w:r>
        <w:t>системы повышения квалификации педагогов детского сада</w:t>
      </w:r>
      <w:proofErr w:type="gramEnd"/>
      <w:r>
        <w:t>.</w:t>
      </w:r>
    </w:p>
    <w:p w:rsidR="00C32B09" w:rsidRDefault="00B1291E">
      <w:pPr>
        <w:pStyle w:val="a4"/>
        <w:spacing w:line="276" w:lineRule="auto"/>
        <w:ind w:right="151" w:firstLine="710"/>
      </w:pPr>
      <w:r>
        <w:t>Повышение квалификации педагогов – комплексный творческий процесс, предполагающий ознакомление воспитателей с технологиями обучения и</w:t>
      </w:r>
      <w:r>
        <w:t xml:space="preserve"> воспитания детей дошкольного возраста, работы с родителями, а также с нетрадиционными подходами к разработке и оформлению педагогической документации.</w:t>
      </w:r>
    </w:p>
    <w:p w:rsidR="00C32B09" w:rsidRDefault="00B1291E">
      <w:pPr>
        <w:pStyle w:val="a4"/>
        <w:spacing w:line="276" w:lineRule="auto"/>
        <w:ind w:right="144" w:firstLine="566"/>
      </w:pPr>
      <w:r>
        <w:t>Существуют различные формы повышения мастерства педагогов. Чтобы мастерство повышалось с наименьшими зат</w:t>
      </w:r>
      <w:r>
        <w:t>ратами времени и усилий педагогов, проводится мониторинг качества профессионально-личностных способностей педагогов. Затем производится дифференциация педагогов по степени мастерства, и подбираются для каждого соответствующие формы методической работы, нап</w:t>
      </w:r>
      <w:r>
        <w:t>равленные на личностное и профессиональное развитие педагогов.</w:t>
      </w:r>
    </w:p>
    <w:p w:rsidR="00C32B09" w:rsidRDefault="00B1291E">
      <w:pPr>
        <w:pStyle w:val="a4"/>
        <w:spacing w:line="276" w:lineRule="auto"/>
        <w:ind w:right="144" w:firstLine="566"/>
      </w:pPr>
      <w:proofErr w:type="gramStart"/>
      <w:r>
        <w:t xml:space="preserve">Все формы можно представить в виде двух взаимосвязанных групп: групповые формы методической работы (педагогические советы, семинары, практикумы, консультации, творческие </w:t>
      </w:r>
      <w:proofErr w:type="spellStart"/>
      <w:r>
        <w:t>микрогруппы</w:t>
      </w:r>
      <w:proofErr w:type="spellEnd"/>
      <w:r>
        <w:t>, открытые п</w:t>
      </w:r>
      <w:r>
        <w:t>росмотры, работа по единым методическим темам, деловые игры и т.д.); индивидуальные формы методической работы (самообразование, индивидуальные консультации, собеседования, стажировка, наставничество и т.д.).</w:t>
      </w:r>
      <w:proofErr w:type="gramEnd"/>
    </w:p>
    <w:p w:rsidR="00C32B09" w:rsidRDefault="00B1291E">
      <w:pPr>
        <w:pStyle w:val="a4"/>
        <w:ind w:left="686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Рассмотрим основные форм</w:t>
      </w:r>
      <w:r>
        <w:t>ы методической работы.</w:t>
      </w:r>
    </w:p>
    <w:p w:rsidR="00C32B09" w:rsidRDefault="00B1291E">
      <w:pPr>
        <w:pStyle w:val="a4"/>
        <w:spacing w:before="67" w:line="276" w:lineRule="auto"/>
        <w:ind w:right="155" w:firstLine="566"/>
      </w:pPr>
      <w:r>
        <w:lastRenderedPageBreak/>
        <w:t>Педагогические советы – постоянно действующие коллегиальные органы, рассматривающие различные аспекты деятельности ДОУ. Непременным их компонентом должна быть рефлексивная деятельность педагогов.</w:t>
      </w:r>
    </w:p>
    <w:p w:rsidR="00C32B09" w:rsidRDefault="00B1291E">
      <w:pPr>
        <w:pStyle w:val="a4"/>
        <w:spacing w:before="3" w:line="276" w:lineRule="auto"/>
        <w:ind w:right="144" w:firstLine="566"/>
      </w:pPr>
      <w:r>
        <w:t xml:space="preserve">Консультирование. Из разнообразных </w:t>
      </w:r>
      <w:r>
        <w:t>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</w:t>
      </w:r>
      <w:r>
        <w:t>, по заявкам воспитателей и т.д.</w:t>
      </w:r>
    </w:p>
    <w:p w:rsidR="00C32B09" w:rsidRDefault="00B1291E">
      <w:pPr>
        <w:pStyle w:val="a4"/>
        <w:spacing w:before="2" w:line="276" w:lineRule="auto"/>
        <w:ind w:right="148" w:firstLine="566"/>
      </w:pPr>
      <w:r>
        <w:t>Любая консультация требует от старшего воспитателя подготовки и профессиональной компетентности, это не только наличие знаний, которые он постоянно обновляет и пополняет, но и опыт, умения, которые он может использовать при</w:t>
      </w:r>
      <w:r>
        <w:t xml:space="preserve"> необходимости. Полезный совет или вовремя проведенная консультация корректируют работу педагога.</w:t>
      </w:r>
    </w:p>
    <w:p w:rsidR="00C32B09" w:rsidRDefault="00B1291E">
      <w:pPr>
        <w:pStyle w:val="a4"/>
        <w:spacing w:line="276" w:lineRule="auto"/>
        <w:ind w:right="151" w:firstLine="566"/>
      </w:pPr>
      <w:r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C32B09" w:rsidRDefault="00B1291E">
      <w:pPr>
        <w:pStyle w:val="a4"/>
        <w:spacing w:line="276" w:lineRule="auto"/>
        <w:ind w:right="141" w:firstLine="566"/>
      </w:pPr>
      <w:r>
        <w:t>Используя разные методы при проведении</w:t>
      </w:r>
      <w:r>
        <w:t xml:space="preserve"> консультаций, старший воспитатель не только ставит задачи передачи знаний педагогам, но и </w:t>
      </w:r>
      <w:proofErr w:type="spellStart"/>
      <w:r>
        <w:t>стр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мится</w:t>
      </w:r>
      <w:proofErr w:type="spellEnd"/>
      <w:r>
        <w:t xml:space="preserve"> сформировать у них творческое отношение к деятельности.</w:t>
      </w:r>
    </w:p>
    <w:p w:rsidR="00C32B09" w:rsidRDefault="00B1291E">
      <w:pPr>
        <w:pStyle w:val="a4"/>
        <w:spacing w:line="276" w:lineRule="auto"/>
        <w:ind w:right="161" w:firstLine="566"/>
      </w:pPr>
      <w:r>
        <w:t>Так, при проблемном изложении материала формируется проблема и показывается путь ее решения.</w:t>
      </w:r>
    </w:p>
    <w:p w:rsidR="00C32B09" w:rsidRDefault="00B1291E">
      <w:pPr>
        <w:pStyle w:val="a4"/>
        <w:spacing w:line="276" w:lineRule="auto"/>
        <w:ind w:right="149" w:firstLine="566"/>
      </w:pPr>
      <w:r>
        <w:t xml:space="preserve">При </w:t>
      </w:r>
      <w:r>
        <w:t xml:space="preserve">использовании частично-поискового метода воспитатели активно принимают участие в выдвижении гипотез, планов деятельности, самостоятельно решают проблему. Чаще всего при проведении консультаций используется метод объяснения. Этот метод обладает целым рядом </w:t>
      </w:r>
      <w:r>
        <w:t>положительных качеств: достоверностью, экономным отбором конкретных фактов, научностью трактовки рассматриваемых явлений и др.</w:t>
      </w:r>
    </w:p>
    <w:p w:rsidR="00C32B09" w:rsidRDefault="00B1291E">
      <w:pPr>
        <w:pStyle w:val="a4"/>
        <w:spacing w:line="276" w:lineRule="auto"/>
        <w:ind w:right="151" w:firstLine="566"/>
      </w:pPr>
      <w:r>
        <w:t>Чтобы стимулировать внимание воспитателей и побуждать их следовать за логикой изложения, в начале консультации полезно сформулиро</w:t>
      </w:r>
      <w:r>
        <w:t>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C32B09" w:rsidRDefault="00B1291E">
      <w:pPr>
        <w:pStyle w:val="a4"/>
        <w:spacing w:line="276" w:lineRule="auto"/>
        <w:ind w:right="150" w:firstLine="566"/>
      </w:pPr>
      <w:r>
        <w:t>В зависимости от уровня квалификации педагогов старш</w:t>
      </w:r>
      <w:r>
        <w:t>ий воспитатель определяет, в какой мере можно привлекать знания из их опыта или ограничиться собственным объяснением.</w:t>
      </w:r>
    </w:p>
    <w:p w:rsidR="00C32B09" w:rsidRDefault="00B1291E">
      <w:pPr>
        <w:pStyle w:val="a4"/>
        <w:spacing w:line="276" w:lineRule="auto"/>
        <w:ind w:right="142" w:firstLine="566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При обмене опытом между воспитателями, выявлении знаний, анализе конкретных ситуаций может использоваться метод эв</w:t>
      </w:r>
      <w:r>
        <w:t>ристической беседы. В ходе беседы более детально раскрываются отдельные положения прочитанной методической литературы, даются разъяснения по</w:t>
      </w:r>
      <w:r>
        <w:rPr>
          <w:spacing w:val="57"/>
        </w:rPr>
        <w:t xml:space="preserve"> </w:t>
      </w:r>
      <w:r>
        <w:t>тем</w:t>
      </w:r>
    </w:p>
    <w:p w:rsidR="00C32B09" w:rsidRDefault="00B1291E">
      <w:pPr>
        <w:pStyle w:val="a4"/>
        <w:spacing w:before="67" w:line="276" w:lineRule="auto"/>
        <w:ind w:right="150"/>
      </w:pPr>
      <w:r>
        <w:lastRenderedPageBreak/>
        <w:t>вопросам, которые в большей мере интересуют педагогов, выявляется ошибочность их мнений и недостатки профессион</w:t>
      </w:r>
      <w:r>
        <w:t>ального опыта, выявляется степень понимания и усвоения знаний, осуществляется ориентация на дальнейшее самообразование.</w:t>
      </w:r>
    </w:p>
    <w:p w:rsidR="00C32B09" w:rsidRDefault="00B1291E">
      <w:pPr>
        <w:pStyle w:val="a4"/>
        <w:spacing w:before="3" w:line="276" w:lineRule="auto"/>
        <w:ind w:right="148" w:firstLine="566"/>
      </w:pPr>
      <w:r>
        <w:t>Однако эффективность эвристической беседы будет достигнута при соблюдении определенных условий. Предметом беседы лучше избирать практиче</w:t>
      </w:r>
      <w:r>
        <w:t xml:space="preserve">ски значимый, актуальный вопрос, который требует всестороннего рассмотрения. Необходимо, чтобы воспитатели располагали достаточным запасом </w:t>
      </w:r>
      <w:proofErr w:type="gramStart"/>
      <w:r>
        <w:t>теоретических</w:t>
      </w:r>
      <w:proofErr w:type="gramEnd"/>
      <w:r>
        <w:t xml:space="preserve"> знаний и профессиональным опытом. Тот, кто готовит консультацию, должен составить обоснованный план бес</w:t>
      </w:r>
      <w:r>
        <w:t xml:space="preserve">еды, позволяющий ему четко представить, какие новые знания получают воспитатели и к каким выводам они придут. Организуя эвристическую беседу, целесообразно чередовать высказывания опытных и начинающих воспитателей. Эвристическая беседа, проводимая с целью </w:t>
      </w:r>
      <w:r>
        <w:t xml:space="preserve">передачи </w:t>
      </w:r>
      <w:proofErr w:type="gramStart"/>
      <w:r>
        <w:t>новых</w:t>
      </w:r>
      <w:proofErr w:type="gramEnd"/>
      <w:r>
        <w:t xml:space="preserve"> знаний, требует серьезной подготовки и продумывания всего хода</w:t>
      </w:r>
      <w:r>
        <w:rPr>
          <w:spacing w:val="-24"/>
        </w:rPr>
        <w:t xml:space="preserve"> </w:t>
      </w:r>
      <w:r>
        <w:t>занятия.</w:t>
      </w:r>
    </w:p>
    <w:p w:rsidR="00C32B09" w:rsidRDefault="00B1291E">
      <w:pPr>
        <w:pStyle w:val="a4"/>
        <w:spacing w:line="320" w:lineRule="exact"/>
        <w:ind w:left="686"/>
      </w:pPr>
      <w:r>
        <w:t>В ходе консультации используется метод дискуссии.</w:t>
      </w:r>
    </w:p>
    <w:p w:rsidR="00C32B09" w:rsidRDefault="00B1291E">
      <w:pPr>
        <w:pStyle w:val="a4"/>
        <w:spacing w:before="48" w:line="276" w:lineRule="auto"/>
        <w:ind w:right="142" w:firstLine="566"/>
      </w:pPr>
      <w:r>
        <w:t xml:space="preserve">По форме и содержанию дискуссия близка к методу беседы. Она также предполагает выбор важной темы, требующей </w:t>
      </w:r>
      <w:r>
        <w:t>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</w:t>
      </w:r>
      <w:r>
        <w:t>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</w:t>
      </w:r>
      <w:r>
        <w:t>искуссию нужно обладать умением быстро ориентироваться в обстановке, улавливать ход мыслей и настроение участников, создавать атмосферу доверия. Участники дискуссии должны обладать знаниями теории и желанием совершенствовать свою деятельность.</w:t>
      </w:r>
    </w:p>
    <w:p w:rsidR="00C32B09" w:rsidRDefault="00B1291E">
      <w:pPr>
        <w:pStyle w:val="a4"/>
        <w:spacing w:before="2" w:line="276" w:lineRule="auto"/>
        <w:ind w:right="151" w:firstLine="566"/>
      </w:pPr>
      <w:r>
        <w:t>В заключител</w:t>
      </w:r>
      <w:r>
        <w:t xml:space="preserve">ьном слове кратко анализируются выступления </w:t>
      </w:r>
      <w:proofErr w:type="gramStart"/>
      <w:r>
        <w:t>участников</w:t>
      </w:r>
      <w:proofErr w:type="gramEnd"/>
      <w:r>
        <w:t xml:space="preserve"> и вносится ясность в решение принципиальных вопросов.</w:t>
      </w:r>
    </w:p>
    <w:p w:rsidR="00C32B09" w:rsidRDefault="00B1291E">
      <w:pPr>
        <w:pStyle w:val="a4"/>
        <w:spacing w:before="4" w:line="276" w:lineRule="auto"/>
        <w:ind w:right="156" w:firstLine="566"/>
      </w:pPr>
      <w:r>
        <w:t>Семинары и семинары-практикумы остаются самой эффективной формой методической работы в детском саду.</w:t>
      </w:r>
    </w:p>
    <w:p w:rsidR="00C32B09" w:rsidRDefault="00B1291E">
      <w:pPr>
        <w:pStyle w:val="a4"/>
        <w:spacing w:line="276" w:lineRule="auto"/>
        <w:ind w:right="146" w:firstLine="566"/>
      </w:pPr>
      <w:r>
        <w:t>В годовом плане дошкольного учреждения определ</w:t>
      </w:r>
      <w:r>
        <w:t>яется тема семинара и в начале учебного года руководитель составляет подробный план его работы.</w:t>
      </w:r>
    </w:p>
    <w:p w:rsidR="00C32B09" w:rsidRDefault="00B1291E">
      <w:pPr>
        <w:pStyle w:val="a4"/>
        <w:spacing w:line="276" w:lineRule="auto"/>
        <w:ind w:right="144" w:firstLine="566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Развернутость плана с четким указанием времени работы, продуманностью заданий привлечет внимание большего количества желающих принять уч</w:t>
      </w:r>
      <w:r>
        <w:t>астие в его работе. На первом же занятии можно</w:t>
      </w:r>
    </w:p>
    <w:p w:rsidR="00C32B09" w:rsidRDefault="00B1291E">
      <w:pPr>
        <w:pStyle w:val="a4"/>
        <w:spacing w:before="67" w:line="276" w:lineRule="auto"/>
        <w:ind w:right="161"/>
      </w:pPr>
      <w:r>
        <w:lastRenderedPageBreak/>
        <w:t>предложить дополнить этот план конкретными вопросами, на которые воспитатели хотели бы получить ответ.</w:t>
      </w:r>
    </w:p>
    <w:p w:rsidR="00C32B09" w:rsidRDefault="00B1291E">
      <w:pPr>
        <w:pStyle w:val="a4"/>
        <w:spacing w:before="4" w:line="276" w:lineRule="auto"/>
        <w:ind w:right="147" w:firstLine="566"/>
      </w:pPr>
      <w:r>
        <w:t>Руководителем семинара может быть заведующая или старший воспитатель, приглашенные специалисты. К проведен</w:t>
      </w:r>
      <w:r>
        <w:t>ию отдельных занятий можно привлекать воспитателей, специалистов, медицинских работников.</w:t>
      </w:r>
    </w:p>
    <w:p w:rsidR="00C32B09" w:rsidRDefault="00B1291E">
      <w:pPr>
        <w:pStyle w:val="a4"/>
        <w:spacing w:line="276" w:lineRule="auto"/>
        <w:ind w:right="148"/>
      </w:pPr>
      <w:r>
        <w:t>Главной задачей семинаров-практикумов является совершенствование умений педагогов, поэтому обычно их ведут воспитатели, имеющие опыт работы по данной проблеме.</w:t>
      </w:r>
    </w:p>
    <w:p w:rsidR="00C32B09" w:rsidRDefault="00B1291E">
      <w:pPr>
        <w:pStyle w:val="a4"/>
        <w:spacing w:line="276" w:lineRule="auto"/>
        <w:ind w:right="147" w:firstLine="710"/>
      </w:pPr>
      <w:r>
        <w:t>В ходе</w:t>
      </w:r>
      <w:r>
        <w:t xml:space="preserve"> проведения занятий семинара-практикума предусматривается возможность обсуждения различных точек зрения, развертывания дискуссий, создания проблемных ситуаций, которые позволяют в итоге вырабатывать единые позиции в решении проблемы. Важно, чтобы итоги сем</w:t>
      </w:r>
      <w:r>
        <w:t>инаров оформлялись в виде конкретных и реально выполнимых рекомендаций, а их реализация находилась под контролем.</w:t>
      </w:r>
    </w:p>
    <w:p w:rsidR="00C32B09" w:rsidRDefault="00B1291E">
      <w:pPr>
        <w:pStyle w:val="a4"/>
        <w:spacing w:line="276" w:lineRule="auto"/>
        <w:ind w:right="151" w:firstLine="710"/>
      </w:pPr>
      <w:r>
        <w:t>Большую роль в результативности семинара играет правильно организованная подготовка к нему и предварительная информация. Тематика семинара дол</w:t>
      </w:r>
      <w:r>
        <w:t>жна быть актуальна для конкретного дошкольного учреждения и учитывать новую научную</w:t>
      </w:r>
      <w:r>
        <w:rPr>
          <w:spacing w:val="-2"/>
        </w:rPr>
        <w:t xml:space="preserve"> </w:t>
      </w:r>
      <w:r>
        <w:t>информацию.</w:t>
      </w:r>
    </w:p>
    <w:p w:rsidR="00C32B09" w:rsidRDefault="00B1291E">
      <w:pPr>
        <w:pStyle w:val="a4"/>
        <w:spacing w:before="1" w:line="276" w:lineRule="auto"/>
        <w:ind w:right="142" w:firstLine="710"/>
      </w:pPr>
      <w:proofErr w:type="gramStart"/>
      <w:r>
        <w:t xml:space="preserve">Если семинар длительный, то хорошо подготовить памятку участникам семинара, в которой указать тему, место и порядок проведения, перечень вопросов, над которыми </w:t>
      </w:r>
      <w:r>
        <w:t>необходимо подумать, обязательный перечень литературы, с которой полезно предварительно познакомиться.</w:t>
      </w:r>
      <w:proofErr w:type="gramEnd"/>
      <w:r>
        <w:t xml:space="preserve"> Важно продумать методы и формы включения всех участников семинара в активное обсуждение темы. Для этого используются и ситуативные задачи, работа с перфо</w:t>
      </w:r>
      <w:r>
        <w:t>картами, обсуждение двух противоположных точек зрения, работа с нормативными документами, методы игрового моделирования и др. Руководитель семинара должен четко продумать задания по каждой теме занятия и оценку их выполнения. По окончании работы семинара м</w:t>
      </w:r>
      <w:r>
        <w:t>ожно оформить выставку работ педагогов.</w:t>
      </w:r>
    </w:p>
    <w:p w:rsidR="00C32B09" w:rsidRDefault="00B1291E">
      <w:pPr>
        <w:pStyle w:val="a4"/>
        <w:spacing w:line="276" w:lineRule="auto"/>
        <w:ind w:right="153" w:firstLine="710"/>
      </w:pPr>
      <w:r>
        <w:t>Открытый показ. У каждого воспитателя свой педагогический опыт, педагогическое мастерство. Выделяют работу воспитателя, добивающегося наилучших результатов, его опыт называют передовым, его изучают, на</w:t>
      </w:r>
      <w:r>
        <w:rPr>
          <w:spacing w:val="61"/>
        </w:rPr>
        <w:t xml:space="preserve"> </w:t>
      </w:r>
      <w:r>
        <w:t>него</w:t>
      </w:r>
    </w:p>
    <w:p w:rsidR="00C32B09" w:rsidRDefault="00B1291E">
      <w:pPr>
        <w:pStyle w:val="a4"/>
        <w:spacing w:line="276" w:lineRule="auto"/>
        <w:ind w:right="149"/>
      </w:pPr>
      <w:r>
        <w:t xml:space="preserve">«равняются». «Передовой педагогический опыт - это средство целенаправленного совершенствования учебно-воспитательного процесса, удовлетворяющее актуальные потребности практики обучения и воспитания!» (Я.С. </w:t>
      </w:r>
      <w:proofErr w:type="spellStart"/>
      <w:r>
        <w:t>Турбовской</w:t>
      </w:r>
      <w:proofErr w:type="spellEnd"/>
      <w:r>
        <w:t>).</w:t>
      </w:r>
    </w:p>
    <w:p w:rsidR="00C32B09" w:rsidRDefault="00B1291E">
      <w:pPr>
        <w:pStyle w:val="a4"/>
        <w:spacing w:line="276" w:lineRule="auto"/>
        <w:ind w:right="146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Передовой пед</w:t>
      </w:r>
      <w:r>
        <w:t>агогический опыт помогает воспитателю изучить новые подходы к работе с детьми; выделить их из массовой практики. В то  же время он пробуждает инициативу, творчество,</w:t>
      </w:r>
      <w:r>
        <w:rPr>
          <w:spacing w:val="3"/>
        </w:rPr>
        <w:t xml:space="preserve"> </w:t>
      </w:r>
      <w:r>
        <w:t>способствует</w:t>
      </w:r>
    </w:p>
    <w:p w:rsidR="00C32B09" w:rsidRDefault="00B1291E">
      <w:pPr>
        <w:pStyle w:val="a4"/>
        <w:spacing w:before="67" w:line="276" w:lineRule="auto"/>
        <w:ind w:right="154"/>
      </w:pPr>
      <w:r>
        <w:lastRenderedPageBreak/>
        <w:t xml:space="preserve">совершенствованию профессионального мастерства. Передовой опыт зарождается в </w:t>
      </w:r>
      <w:r>
        <w:t>массовой практике и является в какой-то степени ее итогом.</w:t>
      </w:r>
    </w:p>
    <w:p w:rsidR="00C32B09" w:rsidRDefault="00B1291E">
      <w:pPr>
        <w:pStyle w:val="a4"/>
        <w:spacing w:before="4" w:line="276" w:lineRule="auto"/>
        <w:ind w:right="146" w:firstLine="710"/>
      </w:pPr>
      <w:r>
        <w:t>Для любого педагога, изучающего передовой опыт, важен не только результат, но и методы, приемы, при помощи которых достигнут этот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</w:t>
      </w:r>
      <w:proofErr w:type="spellEnd"/>
      <w:r>
        <w:t>. Это позволяет соизмерить свои возможности и принять ре</w:t>
      </w:r>
      <w:r>
        <w:t>шение о внедрении опыта в свою работу.</w:t>
      </w:r>
    </w:p>
    <w:p w:rsidR="00C32B09" w:rsidRDefault="00B1291E">
      <w:pPr>
        <w:pStyle w:val="a4"/>
        <w:spacing w:line="276" w:lineRule="auto"/>
        <w:ind w:right="141" w:firstLine="710"/>
      </w:pPr>
      <w:r>
        <w:t xml:space="preserve">Передовой опыт - самая быстрая, оперативная форма, разрешения назревших в практике противоречий, быстрого реагирования на </w:t>
      </w:r>
      <w:proofErr w:type="spellStart"/>
      <w:r>
        <w:t>обществе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запросы, на изменяющуюся ситуацию воспитания. Рожденный в гуще жизни передовой о</w:t>
      </w:r>
      <w:r>
        <w:t>пыт очень инструментален и при соблюдении ряда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ловии</w:t>
      </w:r>
      <w:proofErr w:type="spellEnd"/>
      <w:r>
        <w:t xml:space="preserve"> успешно приживается в новых условиях, он наиболее убедителен, привлекателен для практики, ибо представлен в живой, конкретной форме.</w:t>
      </w:r>
    </w:p>
    <w:p w:rsidR="00C32B09" w:rsidRDefault="00B1291E">
      <w:pPr>
        <w:pStyle w:val="a4"/>
        <w:spacing w:line="276" w:lineRule="auto"/>
        <w:ind w:right="139" w:firstLine="710"/>
      </w:pPr>
      <w:r>
        <w:t>В силу такой особой роли передового опыта ежегодно в рамках методи</w:t>
      </w:r>
      <w:r>
        <w:t xml:space="preserve">ческой работы в детских садах проводятся открытые показы, на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рых</w:t>
      </w:r>
      <w:proofErr w:type="spellEnd"/>
      <w:r>
        <w:t xml:space="preserve"> и представляется лучший опыт работы по одному из направлений дошкольной педагогики.</w:t>
      </w:r>
    </w:p>
    <w:p w:rsidR="00C32B09" w:rsidRDefault="00B1291E">
      <w:pPr>
        <w:pStyle w:val="a4"/>
        <w:spacing w:line="276" w:lineRule="auto"/>
        <w:ind w:right="158" w:firstLine="710"/>
      </w:pPr>
      <w:r>
        <w:t>Открытый показ дает возможность установить непосредственный контакт с педагогом во время занятия, пол</w:t>
      </w:r>
      <w:r>
        <w:t>учить ответы на интересующие вопросы. Показ помогает проникнуть в своего рода творческую лабораторию воспитателя, стать свидетелем процесса педагогического творчества. Руководитель, организующий открытый показ, может ставить несколько целей: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ind w:left="283" w:hanging="165"/>
        <w:rPr>
          <w:sz w:val="28"/>
          <w:szCs w:val="28"/>
        </w:rPr>
      </w:pPr>
      <w:r>
        <w:rPr>
          <w:sz w:val="28"/>
          <w:szCs w:val="28"/>
        </w:rPr>
        <w:t>пропаганда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</w:t>
      </w:r>
      <w:r>
        <w:rPr>
          <w:sz w:val="28"/>
          <w:szCs w:val="28"/>
        </w:rPr>
        <w:t>та;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before="46"/>
        <w:ind w:left="283" w:hanging="165"/>
        <w:rPr>
          <w:sz w:val="28"/>
          <w:szCs w:val="28"/>
        </w:rPr>
      </w:pPr>
      <w:r>
        <w:rPr>
          <w:sz w:val="28"/>
          <w:szCs w:val="28"/>
        </w:rPr>
        <w:t>обучение педагогов методам и приемам работы с детьми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C32B09" w:rsidRDefault="00B1291E">
      <w:pPr>
        <w:pStyle w:val="a4"/>
        <w:spacing w:before="53" w:line="276" w:lineRule="auto"/>
        <w:ind w:right="146" w:firstLine="710"/>
      </w:pPr>
      <w:r>
        <w:t>Формы организации открытого показа могут быть разные. Например, до начала просмотра руководитель может сам рассказать о системе работы воспитателя, предложить вопросы, на которые следует обрат</w:t>
      </w:r>
      <w:r>
        <w:t>ить особое внимание. Иногда целесообразно распределить вопросы, одному педагогу - просчитать активность детей, другому - сочетание разных методов и приемов, применяемых педагогом, рациональное использование пособий, оценить, комфортно ли</w:t>
      </w:r>
      <w:r>
        <w:rPr>
          <w:spacing w:val="5"/>
        </w:rPr>
        <w:t xml:space="preserve"> </w:t>
      </w:r>
      <w:r>
        <w:t>детям.</w:t>
      </w:r>
    </w:p>
    <w:p w:rsidR="00C32B09" w:rsidRDefault="00B1291E">
      <w:pPr>
        <w:pStyle w:val="a4"/>
        <w:spacing w:before="1" w:line="276" w:lineRule="auto"/>
        <w:ind w:right="149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 xml:space="preserve">Такая подготовка к открытому занятию поможет руководителю интересно организовать обсуждение увиденного, выработать единое мнение коллектива. Необходимо помнить, что в обсуждении первое слово предоставляется воспитателю, </w:t>
      </w:r>
      <w:r>
        <w:t>демонстрирующему свою работу с детьми. По итогам открытого просмотра принимается решение: например, внедрить в свою работу этот опыт, конспекты представить в методический кабинет или продолжить обобщение опыта работы воспитателя с целью представления его н</w:t>
      </w:r>
      <w:r>
        <w:t>а окружные педагогические</w:t>
      </w:r>
      <w:r>
        <w:rPr>
          <w:spacing w:val="4"/>
        </w:rPr>
        <w:t xml:space="preserve"> </w:t>
      </w:r>
      <w:r>
        <w:t>чтения.</w:t>
      </w:r>
    </w:p>
    <w:p w:rsidR="00C32B09" w:rsidRDefault="00B1291E">
      <w:pPr>
        <w:pStyle w:val="a4"/>
        <w:spacing w:before="67" w:line="276" w:lineRule="auto"/>
        <w:ind w:right="151" w:firstLine="710"/>
      </w:pPr>
      <w:r>
        <w:lastRenderedPageBreak/>
        <w:t>Таким образом, планируя методическую работу, необходимо использовать все виды обобщения педагогического опыта. Кроме того, имеются разнообразные формы распространения опыта: открытый показ, работа в паре, авторские семинар</w:t>
      </w:r>
      <w:r>
        <w:t>ы и практикумы, конференции, педагогические чтения, недели педагогического мастерства, день открытых дверей, мастер-классы и т.д.</w:t>
      </w:r>
    </w:p>
    <w:p w:rsidR="00C32B09" w:rsidRDefault="00B1291E">
      <w:pPr>
        <w:pStyle w:val="a4"/>
        <w:spacing w:before="2" w:line="276" w:lineRule="auto"/>
        <w:ind w:right="146" w:firstLine="710"/>
      </w:pPr>
      <w:r>
        <w:t>Практика показывает, что изучение, обобщение и внедрение педагогического опыта является важнейшей функцией методической работы</w:t>
      </w:r>
      <w:r>
        <w:t xml:space="preserve">, пронизывающей содержание и все ее формы и методы. Значение педагогического опыта трудно переоценить, он обучает, воспитывает, развивает педагогов. Будучи по существу теснейшим образом связан с прогрессивными идеями педагогики и психологии, основанный на </w:t>
      </w:r>
      <w:r>
        <w:t>достижениях и закономерностях науки, этот опыт служит наиболее надежным проводником передовых идей и технологий в практику</w:t>
      </w:r>
      <w:r>
        <w:rPr>
          <w:spacing w:val="-17"/>
        </w:rPr>
        <w:t xml:space="preserve"> </w:t>
      </w:r>
      <w:r>
        <w:t>ДОУ.</w:t>
      </w:r>
    </w:p>
    <w:p w:rsidR="00C32B09" w:rsidRDefault="00B1291E">
      <w:pPr>
        <w:pStyle w:val="a4"/>
        <w:spacing w:line="276" w:lineRule="auto"/>
        <w:ind w:right="153" w:firstLine="710"/>
      </w:pPr>
      <w:r>
        <w:t>В методическом кабинете дошкольного образовательного учреждения необходимо иметь адреса педагогического опыта.</w:t>
      </w:r>
    </w:p>
    <w:p w:rsidR="00C32B09" w:rsidRDefault="00B1291E">
      <w:pPr>
        <w:pStyle w:val="a4"/>
        <w:spacing w:line="276" w:lineRule="auto"/>
        <w:ind w:right="140" w:firstLine="710"/>
      </w:pPr>
      <w:r>
        <w:t>Деловые игры. В н</w:t>
      </w:r>
      <w:r>
        <w:t xml:space="preserve">астоящее время деловые игры нашли широкое применение в методической работе, в курсовой системе повышения квалификации, в тех формах работы с кадрами, где цель </w:t>
      </w:r>
      <w:r>
        <w:rPr>
          <w:spacing w:val="5"/>
        </w:rPr>
        <w:t xml:space="preserve">не </w:t>
      </w:r>
      <w:r>
        <w:t>может быть достигнута более простыми, привычными способами. Неоднократно отмечалось, что приме</w:t>
      </w:r>
      <w:r>
        <w:t xml:space="preserve">нение деловых игр имеет положительное значение. Положительно то, что деловая игра является сильным инструментом формирования личности профессионала, она помогает наиболее активизировать участников для достижения цели. </w:t>
      </w:r>
      <w:r>
        <w:rPr>
          <w:spacing w:val="-3"/>
        </w:rPr>
        <w:t xml:space="preserve">Но </w:t>
      </w:r>
      <w:r>
        <w:t xml:space="preserve">все чаще деловая игра используется </w:t>
      </w:r>
      <w:r>
        <w:t>в методической работе как внешняя эффектная форма. Другими словами: тот, кто проводит ее, не опирается на  психолого-педагогические или научно-методические основы, и игра «не идет». Следовательно, дискредитируется сама идея применения деловой</w:t>
      </w:r>
      <w:r>
        <w:rPr>
          <w:spacing w:val="6"/>
        </w:rPr>
        <w:t xml:space="preserve"> </w:t>
      </w:r>
      <w:r>
        <w:t>игры.</w:t>
      </w:r>
    </w:p>
    <w:p w:rsidR="00C32B09" w:rsidRDefault="00B1291E">
      <w:pPr>
        <w:pStyle w:val="a4"/>
        <w:spacing w:before="2" w:line="276" w:lineRule="auto"/>
        <w:ind w:right="146" w:firstLine="710"/>
      </w:pPr>
      <w:r>
        <w:t>Деловая</w:t>
      </w:r>
      <w:r>
        <w:t xml:space="preserve"> игра - это метод имитации (подражания, изображения, отражения) принятия управленческих решений в различных ситуациях, </w:t>
      </w:r>
      <w:proofErr w:type="spellStart"/>
      <w:r>
        <w:t>п</w:t>
      </w:r>
      <w:proofErr w:type="gramStart"/>
      <w:r>
        <w:t>у</w:t>
      </w:r>
      <w:proofErr w:type="spellEnd"/>
      <w:r>
        <w:t>-</w:t>
      </w:r>
      <w:proofErr w:type="gramEnd"/>
      <w:r>
        <w:t xml:space="preserve"> тем игры по заданным или вырабатываемым самими участниками игры правилам. Нередко деловые игры называют имитационными </w:t>
      </w:r>
      <w:proofErr w:type="spellStart"/>
      <w:r>
        <w:t>управле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</w:t>
      </w:r>
      <w:r>
        <w:t>ми</w:t>
      </w:r>
      <w:proofErr w:type="spellEnd"/>
      <w:r>
        <w:t xml:space="preserve"> играми. Сам термин «игра», на различных языках соответствует понятиям о шутке, смехе, легкости и указывает на связь этого процесса с положительными эмоциями. Думается, что этим объясняется появление деловых игр в системе методической работы.</w:t>
      </w:r>
    </w:p>
    <w:p w:rsidR="00C32B09" w:rsidRDefault="00B1291E">
      <w:pPr>
        <w:pStyle w:val="a4"/>
        <w:spacing w:line="276" w:lineRule="auto"/>
        <w:ind w:right="162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Деловая игра повышает интерес, вызывает высокую активность, совершенствует умение в разрешении реальных педагогических проблем.</w:t>
      </w:r>
    </w:p>
    <w:p w:rsidR="00C32B09" w:rsidRDefault="00B1291E">
      <w:pPr>
        <w:pStyle w:val="a4"/>
        <w:spacing w:before="67" w:line="276" w:lineRule="auto"/>
        <w:ind w:right="149" w:firstLine="710"/>
      </w:pPr>
      <w:r>
        <w:lastRenderedPageBreak/>
        <w:t xml:space="preserve">Сущность деловых игр в том, что они имеют </w:t>
      </w:r>
      <w:proofErr w:type="gramStart"/>
      <w:r>
        <w:t>черты</w:t>
      </w:r>
      <w:proofErr w:type="gramEnd"/>
      <w:r>
        <w:t xml:space="preserve"> как учения, так и труда. При этом обучение и труд приоб</w:t>
      </w:r>
      <w:r>
        <w:t>ретают совместный, коллективный характер и способствуют формированию профессионального творческого мышления.</w:t>
      </w:r>
    </w:p>
    <w:p w:rsidR="00C32B09" w:rsidRDefault="00B1291E">
      <w:pPr>
        <w:pStyle w:val="a4"/>
        <w:spacing w:before="3" w:line="276" w:lineRule="auto"/>
        <w:ind w:right="148" w:firstLine="710"/>
      </w:pPr>
      <w:r>
        <w:t>Подготовить и провести деловую игру - процесс творческий. Поэтому конструирование деловой игры носит на себе отпечаток личности автора. Зачастую, в</w:t>
      </w:r>
      <w:r>
        <w:t>зяв модель уже разработанной деловой игры, можно изменить отдельные ее элементы или полностью подменить содержание без изменения модели.</w:t>
      </w:r>
    </w:p>
    <w:p w:rsidR="00C32B09" w:rsidRDefault="00B1291E">
      <w:pPr>
        <w:pStyle w:val="a4"/>
        <w:spacing w:before="2" w:line="276" w:lineRule="auto"/>
        <w:ind w:right="146" w:firstLine="710"/>
      </w:pPr>
      <w:r>
        <w:t>Однако наблюдения позволяют сделать вывод, что часто «не идут» те игры, в которых слабо отработана игровая модель деяте</w:t>
      </w:r>
      <w:r>
        <w:t xml:space="preserve">льности участников. Существуют теоретически </w:t>
      </w:r>
      <w:proofErr w:type="gramStart"/>
      <w:r>
        <w:t>обоснованные</w:t>
      </w:r>
      <w:proofErr w:type="gramEnd"/>
      <w:r>
        <w:t xml:space="preserve"> методик в конструировании и проведения деловых игр. Знание их необходимо, чтобы избежать ошибок, способных свести на нет труд. Если деловая игра используется с целью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>, то необходимо помнить</w:t>
      </w:r>
      <w:r>
        <w:t xml:space="preserve">, что она не может предварять семинары и спецкурсы, практические занятия. Она должна проводиться в конце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.</w:t>
      </w:r>
    </w:p>
    <w:p w:rsidR="00C32B09" w:rsidRDefault="00B1291E">
      <w:pPr>
        <w:pStyle w:val="a4"/>
        <w:spacing w:before="1" w:line="276" w:lineRule="auto"/>
        <w:ind w:right="147" w:firstLine="710"/>
      </w:pPr>
      <w:r>
        <w:t>Непосредственная разработка материалов деловой игры включает в себя следующие этапы: создание проекта деловой игры; описание последовательн</w:t>
      </w:r>
      <w:r>
        <w:t>ости действий; описание организации проведения игры; составление задания для участников; подготовка</w:t>
      </w:r>
      <w:r>
        <w:rPr>
          <w:spacing w:val="9"/>
        </w:rPr>
        <w:t xml:space="preserve"> </w:t>
      </w:r>
      <w:r>
        <w:t>оборудования.</w:t>
      </w:r>
    </w:p>
    <w:p w:rsidR="00C32B09" w:rsidRDefault="00B1291E">
      <w:pPr>
        <w:pStyle w:val="a4"/>
        <w:spacing w:line="276" w:lineRule="auto"/>
        <w:ind w:right="149" w:firstLine="710"/>
      </w:pPr>
      <w:r>
        <w:t>Круглый стол. Это одна из форм общения педагогов. При обсуждении любых вопросов воспитания и обучения дошкольников круговые педагогические фор</w:t>
      </w:r>
      <w:r>
        <w:t>мы размещения участников позволяют сделать коллектив самоуправляемым, позволяет поставить всех участников в равное положение, обеспечивает взаимодействие и открытость. Роль организатора «круглого стола» состоит в продумывании и подготовке вопросов к обсужд</w:t>
      </w:r>
      <w:r>
        <w:t>ению, нацеленных на достижение конкретной цели.</w:t>
      </w:r>
    </w:p>
    <w:p w:rsidR="00C32B09" w:rsidRDefault="00B1291E">
      <w:pPr>
        <w:pStyle w:val="a4"/>
        <w:spacing w:line="276" w:lineRule="auto"/>
        <w:ind w:right="150" w:firstLine="710"/>
      </w:pPr>
      <w:r>
        <w:t xml:space="preserve">Литературная или педагогическая газета. В некоторых ДОУ используется интересная форма работы, объединяющая сотрудников. Цель: показать развитие творческих возможностей взрослых, а также детей и родителей. </w:t>
      </w:r>
      <w:r>
        <w:t xml:space="preserve">Воспитатели пишут статьи, рассказы, сочиняют стихи, оцениваются личностные качества, профессиональные качества, необходимые в работе с детьми (сочинительство, владение речевыми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>, образность высказываний и</w:t>
      </w:r>
      <w:r>
        <w:rPr>
          <w:spacing w:val="2"/>
        </w:rPr>
        <w:t xml:space="preserve"> </w:t>
      </w:r>
      <w:r>
        <w:t>т.д.).</w:t>
      </w:r>
    </w:p>
    <w:p w:rsidR="00C32B09" w:rsidRDefault="00B1291E">
      <w:pPr>
        <w:pStyle w:val="a4"/>
        <w:spacing w:line="276" w:lineRule="auto"/>
        <w:ind w:right="148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Творческие</w:t>
      </w:r>
      <w:r>
        <w:t xml:space="preserve"> </w:t>
      </w:r>
      <w:proofErr w:type="spellStart"/>
      <w:r>
        <w:t>микрогруппы</w:t>
      </w:r>
      <w:proofErr w:type="spellEnd"/>
      <w:r>
        <w:t>. Они возникли в результате поисков новых эффективных форм методической работы. Такие группы создаются на исключительно добровольной основе, когда необходимо освоить какой-то новый передовой опыт, новую методику или разработать идею. В группу</w:t>
      </w:r>
    </w:p>
    <w:p w:rsidR="00C32B09" w:rsidRDefault="00B1291E">
      <w:pPr>
        <w:pStyle w:val="a4"/>
        <w:spacing w:before="67" w:line="276" w:lineRule="auto"/>
        <w:ind w:right="148"/>
      </w:pPr>
      <w:r>
        <w:lastRenderedPageBreak/>
        <w:t>о</w:t>
      </w:r>
      <w:r>
        <w:t>бъединяются несколько педагогов на основе взаимной симпатии, личной дружбы или психологической совместимости. В группе могут быть один-два лидера, которые как бы ведут за собой, берут на себя организационные вопросы. Каждый член группы сначала самостоятель</w:t>
      </w:r>
      <w:r>
        <w:t>но изучает опыт, разработку, затем все обмениваются мнениями, спорят, предлагают свои варианты. Важно, чтобы все это реализовалось в практике работы каждого. Члены группы посещают друг у друга занятия, обсуждают их, выделяют лучшие методы и приемы. Если об</w:t>
      </w:r>
      <w:r>
        <w:t>наруживается какой-то пробел в понимании знаний или умениях педагога, то идет совместное изучение дополнительной литературы. Совместное творческое освоение Нового идет в 3-4 раза быстрее. Как только составленная цель достигнута – группа распадается. В твор</w:t>
      </w:r>
      <w:r>
        <w:t xml:space="preserve">ческой </w:t>
      </w:r>
      <w:proofErr w:type="spellStart"/>
      <w:r>
        <w:t>микрогруппе</w:t>
      </w:r>
      <w:proofErr w:type="spellEnd"/>
      <w:r>
        <w:t xml:space="preserve"> неформальное общение, главное внимание здесь уделяется поисковой, исследовательской деятельности, с результатами которой в последующем знакомится весь коллектив учреждения.</w:t>
      </w:r>
    </w:p>
    <w:p w:rsidR="00C32B09" w:rsidRDefault="00B1291E">
      <w:pPr>
        <w:pStyle w:val="a4"/>
        <w:spacing w:before="2" w:line="276" w:lineRule="auto"/>
        <w:ind w:right="142" w:firstLine="710"/>
      </w:pPr>
      <w:r>
        <w:t>Работа над единой методической темой. При правильном выборе един</w:t>
      </w:r>
      <w:r>
        <w:t xml:space="preserve">ой методической темы для всего дошкольного учреждения эта </w:t>
      </w:r>
      <w:r>
        <w:rPr>
          <w:spacing w:val="3"/>
        </w:rPr>
        <w:t xml:space="preserve">форма </w:t>
      </w:r>
      <w:r>
        <w:t>делает целостными все другие формы работы по повышению мастерства воспитателей. Если единая тема действительно способна увлечь, захватить всех педагогов, то она выступает и как фактор сплочени</w:t>
      </w:r>
      <w:r>
        <w:t>я коллектива единомышленников. Существует ряд требований, которые необходимо учитывать, выбирая единую тему. Эта тема должна быть актуальной и действительно важной для дошкольного учреждения, с учетом достигнутого им уровня деятельности, интересов и запрос</w:t>
      </w:r>
      <w:r>
        <w:t xml:space="preserve">ов педагогов. Должна быть тесная связь единой темы с конкретными научно-педагогическими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следованиями и рекомендациями, с педагогическим опытом, накопленным практикой работы других учреждений. Эти требования исключают </w:t>
      </w:r>
      <w:proofErr w:type="spellStart"/>
      <w:r>
        <w:t>изо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ретение</w:t>
      </w:r>
      <w:proofErr w:type="spellEnd"/>
      <w:r>
        <w:t xml:space="preserve"> уже созданного и позв</w:t>
      </w:r>
      <w:r>
        <w:t xml:space="preserve">оляют внедрять и развивать все передовое в своем коллективе. Сказанное не исключает и такого подхода, когда коллектив сам проводит опытно-экспериментальную работу и создает необходимые методические разработки. Практика показывает </w:t>
      </w:r>
      <w:proofErr w:type="spellStart"/>
      <w:r>
        <w:t>целесообра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определ</w:t>
      </w:r>
      <w:r>
        <w:t xml:space="preserve">ения темы на перспективу, с разбивкой крупной темы по годам. Единая методическая тема должна проходить красной нитью через все формы методической работы и сочетаться с темами самообразования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питателей.</w:t>
      </w:r>
    </w:p>
    <w:p w:rsidR="00C32B09" w:rsidRDefault="00B1291E">
      <w:pPr>
        <w:pStyle w:val="a4"/>
        <w:spacing w:before="3" w:line="276" w:lineRule="auto"/>
        <w:ind w:right="146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 xml:space="preserve">Самообразование. Система </w:t>
      </w:r>
      <w:r>
        <w:t>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</w:t>
      </w:r>
      <w:r>
        <w:rPr>
          <w:spacing w:val="58"/>
        </w:rPr>
        <w:t xml:space="preserve"> </w:t>
      </w:r>
      <w:r>
        <w:t>психолого-педагогических</w:t>
      </w:r>
    </w:p>
    <w:p w:rsidR="00C32B09" w:rsidRDefault="00B1291E">
      <w:pPr>
        <w:pStyle w:val="a4"/>
        <w:spacing w:before="67" w:line="276" w:lineRule="auto"/>
        <w:ind w:right="147"/>
      </w:pPr>
      <w:r>
        <w:lastRenderedPageBreak/>
        <w:t>умений воспитат</w:t>
      </w:r>
      <w:r>
        <w:t xml:space="preserve">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>
        <w:t>переструктурирования</w:t>
      </w:r>
      <w:proofErr w:type="spellEnd"/>
      <w:r>
        <w:t xml:space="preserve"> знаний, т.е. происходит поступательное развитие самого </w:t>
      </w:r>
      <w:r>
        <w:t xml:space="preserve">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</w:t>
      </w:r>
      <w:r>
        <w:t>уровне, совершенствует профессиональные умения.</w:t>
      </w:r>
    </w:p>
    <w:p w:rsidR="00C32B09" w:rsidRDefault="00B1291E">
      <w:pPr>
        <w:pStyle w:val="a4"/>
        <w:spacing w:before="5" w:line="276" w:lineRule="auto"/>
        <w:ind w:right="159" w:firstLine="710"/>
      </w:pPr>
      <w:r>
        <w:t>В детском саду старший воспитатель должен создать условия для самообразования педагогов.</w:t>
      </w:r>
    </w:p>
    <w:p w:rsidR="00C32B09" w:rsidRDefault="00B1291E">
      <w:pPr>
        <w:pStyle w:val="a4"/>
        <w:spacing w:line="276" w:lineRule="auto"/>
        <w:ind w:right="144" w:firstLine="710"/>
      </w:pPr>
      <w:r>
        <w:t>Самообразование - это самостоятельное приобретение знаний из различных источников с учетом интересов, склонностей каждо</w:t>
      </w:r>
      <w:r>
        <w:t>го конкретн</w:t>
      </w:r>
      <w:proofErr w:type="gramStart"/>
      <w:r>
        <w:t>о-</w:t>
      </w:r>
      <w:proofErr w:type="gramEnd"/>
      <w:r>
        <w:t xml:space="preserve"> го педагога. Как процесс овладения знаниями оно тесно связано с самовоспитанием и считается его составной частью. В процессе самовоспитания у человека развивается умение самостоятельно организовать свою деятельность по приобретению </w:t>
      </w:r>
      <w:proofErr w:type="gramStart"/>
      <w:r>
        <w:t>новых</w:t>
      </w:r>
      <w:proofErr w:type="gramEnd"/>
      <w:r>
        <w:t xml:space="preserve"> знан</w:t>
      </w:r>
      <w:r>
        <w:t xml:space="preserve">ий. Почему педагогу необходимо постоянно работать над собой, пополнять и расширять свои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? Педагогика, как и все науки, не стоит на месте, а непрерывно развивается и совершенствуется. Объем </w:t>
      </w:r>
      <w:proofErr w:type="gramStart"/>
      <w:r>
        <w:t>научных</w:t>
      </w:r>
      <w:proofErr w:type="gramEnd"/>
      <w:r>
        <w:t xml:space="preserve"> знаний с каждым годом увеличивается. Ученые утвержд</w:t>
      </w:r>
      <w:r>
        <w:t xml:space="preserve">ают, что знания, которыми располагает человечество, удваиваются каждые десять лет. Это обязывает каждого специалиста независимо от полученного образования заниматься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мообразованием</w:t>
      </w:r>
      <w:proofErr w:type="spellEnd"/>
      <w:r>
        <w:t>.</w:t>
      </w:r>
    </w:p>
    <w:p w:rsidR="00C32B09" w:rsidRDefault="00B1291E">
      <w:pPr>
        <w:pStyle w:val="a4"/>
        <w:spacing w:before="1" w:line="276" w:lineRule="auto"/>
        <w:ind w:right="142" w:firstLine="710"/>
      </w:pPr>
      <w:r>
        <w:t>Руководитель дошкольного образовательного учреждения, так организует р</w:t>
      </w:r>
      <w:r>
        <w:t>аботу, чтобы самообразование каждого педагога стало его потребностью. Самообразование - это первая ступень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</w:t>
      </w:r>
      <w:r>
        <w:t>я библиотечный раздел справочной и методической литературой, опытами работы педагогов.</w:t>
      </w:r>
    </w:p>
    <w:p w:rsidR="00C32B09" w:rsidRDefault="00B1291E">
      <w:pPr>
        <w:pStyle w:val="a4"/>
        <w:spacing w:before="1" w:line="276" w:lineRule="auto"/>
        <w:ind w:right="147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>Методические журналы не просто изучаются и систематизируются по годам, а используются для составления тематических каталогов, помогают педагогу в</w:t>
      </w:r>
      <w:r>
        <w:t>ыбравшему тему самообразования, познакомиться с разными взглядами ученых и практиков на проблему. Библиотечный каталог – это перечень книг, имеющихся в библиотеке и расположенных в определенной системе. На каждую книгу заводится специальная карточка, в кот</w:t>
      </w:r>
      <w:r>
        <w:t>орую записываются фамилия автора, его инициалы, название книги, год и место издания. На обратной стороне можно составлять краткую аннотацию или</w:t>
      </w:r>
    </w:p>
    <w:p w:rsidR="00C32B09" w:rsidRDefault="00B1291E">
      <w:pPr>
        <w:pStyle w:val="a4"/>
        <w:spacing w:before="67" w:line="276" w:lineRule="auto"/>
        <w:ind w:right="141"/>
      </w:pPr>
      <w:r>
        <w:lastRenderedPageBreak/>
        <w:t>перечисление основных вопросов, раскрываемых в книге. В тематические картотеки включаются книги, журнальные стат</w:t>
      </w:r>
      <w:r>
        <w:t>ьи, отдельные главы книг. Старший воспитатель составляет каталоги, рекомендации в помощь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нимающемуся</w:t>
      </w:r>
      <w:proofErr w:type="spellEnd"/>
      <w:r>
        <w:t xml:space="preserve"> самообразованием, изучает влияние самообразования на изменения в учебно-воспитательном процессе.</w:t>
      </w:r>
    </w:p>
    <w:p w:rsidR="00C32B09" w:rsidRDefault="00B1291E">
      <w:pPr>
        <w:pStyle w:val="a4"/>
        <w:spacing w:before="3" w:line="276" w:lineRule="auto"/>
        <w:ind w:right="144" w:firstLine="710"/>
      </w:pPr>
      <w:r>
        <w:t xml:space="preserve">Однако очень важно, чтобы организация самообразования </w:t>
      </w:r>
      <w:r>
        <w:t>не свелась к формальному ведению дополнительной отчетной документации (планы, выписки, конспекты). Это добровольное желание педагога. В методическом кабинете фиксируются лишь тема, над которой работает педагог, форма и срок отчета. При этом форма отчета мо</w:t>
      </w:r>
      <w:r>
        <w:t>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</w:t>
      </w:r>
      <w:r>
        <w:t>ния. Подводя итог сказанному, подчеркнем, что формы самообразования многообразны: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427"/>
          <w:tab w:val="left" w:pos="428"/>
          <w:tab w:val="left" w:pos="1433"/>
          <w:tab w:val="left" w:pos="1779"/>
          <w:tab w:val="left" w:pos="3501"/>
          <w:tab w:val="left" w:pos="3841"/>
          <w:tab w:val="left" w:pos="6056"/>
          <w:tab w:val="left" w:pos="7631"/>
        </w:tabs>
        <w:spacing w:line="276" w:lineRule="auto"/>
        <w:ind w:left="119" w:right="150" w:firstLine="0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библиотеках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периодическими</w:t>
      </w:r>
      <w:r>
        <w:rPr>
          <w:sz w:val="28"/>
          <w:szCs w:val="28"/>
        </w:rPr>
        <w:tab/>
        <w:t>изданиями,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 xml:space="preserve">монографиями, </w:t>
      </w:r>
      <w:r>
        <w:rPr>
          <w:sz w:val="28"/>
          <w:szCs w:val="28"/>
        </w:rPr>
        <w:t>каталогами;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before="3"/>
        <w:ind w:left="283" w:hanging="165"/>
        <w:rPr>
          <w:sz w:val="28"/>
          <w:szCs w:val="28"/>
        </w:rPr>
      </w:pPr>
      <w:r>
        <w:rPr>
          <w:sz w:val="28"/>
          <w:szCs w:val="28"/>
        </w:rPr>
        <w:t>участие в работе научно-практических семинаров, конференций,</w:t>
      </w:r>
      <w:r>
        <w:rPr>
          <w:spacing w:val="-44"/>
          <w:sz w:val="28"/>
          <w:szCs w:val="28"/>
        </w:rPr>
        <w:t xml:space="preserve"> </w:t>
      </w:r>
      <w:r>
        <w:rPr>
          <w:sz w:val="28"/>
          <w:szCs w:val="28"/>
        </w:rPr>
        <w:t>тренингов;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404"/>
        </w:tabs>
        <w:spacing w:before="47" w:line="276" w:lineRule="auto"/>
        <w:ind w:left="119" w:right="148" w:firstLine="0"/>
        <w:rPr>
          <w:sz w:val="28"/>
          <w:szCs w:val="28"/>
        </w:rPr>
      </w:pPr>
      <w:r>
        <w:rPr>
          <w:sz w:val="28"/>
          <w:szCs w:val="28"/>
        </w:rPr>
        <w:t xml:space="preserve">получение консультаций </w:t>
      </w:r>
      <w:r>
        <w:rPr>
          <w:sz w:val="28"/>
          <w:szCs w:val="28"/>
        </w:rPr>
        <w:t>специалистов, практических центров, кафедр психологии и педагогики высших 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заведений;</w:t>
      </w:r>
    </w:p>
    <w:p w:rsidR="00C32B09" w:rsidRDefault="00B1291E">
      <w:pPr>
        <w:pStyle w:val="a8"/>
        <w:numPr>
          <w:ilvl w:val="0"/>
          <w:numId w:val="3"/>
        </w:numPr>
        <w:tabs>
          <w:tab w:val="left" w:pos="284"/>
        </w:tabs>
        <w:spacing w:line="276" w:lineRule="auto"/>
        <w:ind w:left="119" w:right="150" w:firstLine="0"/>
        <w:rPr>
          <w:sz w:val="28"/>
          <w:szCs w:val="28"/>
        </w:rPr>
      </w:pPr>
      <w:r>
        <w:rPr>
          <w:sz w:val="28"/>
          <w:szCs w:val="28"/>
        </w:rPr>
        <w:t>работа с банком диагностических и коррекционно-развивающих программ в районных методических центрах 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C32B09" w:rsidRDefault="00B1291E">
      <w:pPr>
        <w:pStyle w:val="a4"/>
        <w:spacing w:line="276" w:lineRule="auto"/>
        <w:ind w:right="150" w:firstLine="710"/>
      </w:pPr>
      <w:r>
        <w:t>Результатом этих и других видов работ педагога является п</w:t>
      </w:r>
      <w:r>
        <w:t>роцесс рефлексии полученного опыта и на его основе - построение нового опыта.</w:t>
      </w:r>
    </w:p>
    <w:p w:rsidR="00C32B09" w:rsidRDefault="00B1291E">
      <w:pPr>
        <w:pStyle w:val="a4"/>
        <w:tabs>
          <w:tab w:val="left" w:pos="2188"/>
          <w:tab w:val="left" w:pos="3757"/>
          <w:tab w:val="left" w:pos="5533"/>
          <w:tab w:val="left" w:pos="7749"/>
        </w:tabs>
        <w:spacing w:before="1" w:line="276" w:lineRule="auto"/>
        <w:ind w:right="146" w:firstLine="710"/>
      </w:pPr>
      <w:r>
        <w:t>Еще</w:t>
      </w:r>
      <w:r>
        <w:tab/>
        <w:t>одной</w:t>
      </w:r>
      <w:r>
        <w:tab/>
        <w:t>формой</w:t>
      </w:r>
      <w:r>
        <w:tab/>
        <w:t>повышения</w:t>
      </w:r>
      <w:r>
        <w:tab/>
        <w:t>квалификации являются педагогические тренинги. Они преследуют разные цели – от развития отдельных педагогических способностей воспитателей до формирова</w:t>
      </w:r>
      <w:r>
        <w:t>ния их устойчивого педагогического мышления. Содержание тренингов включает индивидуальную работу по анализу педагогической проблемы; работу с группой коллег по решению поставленной поисковой задачи; проведение деловой игры; создание методических</w:t>
      </w:r>
      <w:r>
        <w:rPr>
          <w:spacing w:val="-21"/>
        </w:rPr>
        <w:t xml:space="preserve"> </w:t>
      </w:r>
      <w:r>
        <w:t>рекомендац</w:t>
      </w:r>
      <w:r>
        <w:t>ий.</w:t>
      </w:r>
    </w:p>
    <w:p w:rsidR="00C32B09" w:rsidRDefault="00B1291E">
      <w:pPr>
        <w:pStyle w:val="a4"/>
        <w:spacing w:before="1" w:line="276" w:lineRule="auto"/>
        <w:ind w:right="148" w:firstLine="710"/>
      </w:pPr>
      <w:r>
        <w:t>Педагогический тренинг позволяет анализировать работу коллег и, что более актуально, осуществлять самоанализ, который дает возможность увидеть положительные и отрицательные моменты в своей педагогической деятельности и скорректировать некоторые личност</w:t>
      </w:r>
      <w:r>
        <w:t>ные качества.</w:t>
      </w:r>
    </w:p>
    <w:p w:rsidR="00C32B09" w:rsidRDefault="00B1291E">
      <w:pPr>
        <w:pStyle w:val="a4"/>
        <w:spacing w:line="276" w:lineRule="auto"/>
        <w:ind w:right="153" w:firstLine="710"/>
        <w:sectPr w:rsidR="00C32B09">
          <w:pgSz w:w="11906" w:h="16838"/>
          <w:pgMar w:top="1040" w:right="700" w:bottom="280" w:left="1580" w:header="0" w:footer="0" w:gutter="0"/>
          <w:cols w:space="720"/>
          <w:formProt w:val="0"/>
          <w:docGrid w:linePitch="100" w:charSpace="4096"/>
        </w:sectPr>
      </w:pPr>
      <w:r>
        <w:t xml:space="preserve">Наиболее сложным в тренинге является его подготовка: следует заранее подумать о необходимом оборудовании, составить программу работы, скомплектовать творческие группы педагогов, чтобы качественно организовать их </w:t>
      </w:r>
      <w:r>
        <w:t>поисковую деятельность. Довольно часто</w:t>
      </w:r>
      <w:r>
        <w:rPr>
          <w:spacing w:val="23"/>
        </w:rPr>
        <w:t xml:space="preserve"> </w:t>
      </w:r>
      <w:r>
        <w:t>в работу тренинга</w:t>
      </w:r>
    </w:p>
    <w:p w:rsidR="00C32B09" w:rsidRDefault="00B1291E">
      <w:pPr>
        <w:pStyle w:val="a4"/>
        <w:spacing w:before="67" w:line="276" w:lineRule="auto"/>
        <w:ind w:right="151"/>
      </w:pPr>
      <w:r>
        <w:lastRenderedPageBreak/>
        <w:t>включаются не только воспитатели, но и другие специалисты – психолог, логопеды и педагоги дополнительного образования, что сказывается на результативности педагогического процесса, так как все они де</w:t>
      </w:r>
      <w:r>
        <w:t>йствительно становятся коллегами, работающими над решением одной педагогической проблемы, учатся согласовывать свои действия.</w:t>
      </w:r>
    </w:p>
    <w:p w:rsidR="00C32B09" w:rsidRDefault="00B1291E">
      <w:pPr>
        <w:pStyle w:val="a4"/>
        <w:spacing w:before="3" w:line="276" w:lineRule="auto"/>
        <w:ind w:right="150" w:firstLine="710"/>
      </w:pPr>
      <w:r>
        <w:t>Таким образом, грамотная организация методической работы - залог успешного решения проблемы качества профессионального роста педаг</w:t>
      </w:r>
      <w:r>
        <w:t>ога, путь повышения его мастерства и компетентности. В современных условиях меняется статус педагога, а соответственно и требования к уровню его профессионализма, поэтому методическая работа - основной путь  повышения мастерства педагога, его компетентност</w:t>
      </w:r>
      <w:r>
        <w:t>и, в конечном итоге способ, влияющий на повышение качества образовательной работы с детьми. Главным результатом повышения квалификации педагога следует считать необходимые изменения, предполагающие динамику личностного развития педагогов, осваивающих новый</w:t>
      </w:r>
      <w:r>
        <w:t xml:space="preserve"> образовательный стандарт. Повышение квалификации предусматривает оценку </w:t>
      </w:r>
      <w:proofErr w:type="spellStart"/>
      <w:r>
        <w:t>сформированности</w:t>
      </w:r>
      <w:proofErr w:type="spellEnd"/>
      <w:r>
        <w:t xml:space="preserve"> у педагогов самостоятельности, ответственности, </w:t>
      </w:r>
      <w:proofErr w:type="spellStart"/>
      <w:r>
        <w:t>креативности</w:t>
      </w:r>
      <w:proofErr w:type="spellEnd"/>
      <w:r>
        <w:t xml:space="preserve">, структуры интересов и ценностей, умения </w:t>
      </w:r>
      <w:proofErr w:type="spellStart"/>
      <w:r>
        <w:t>самовыражаться</w:t>
      </w:r>
      <w:proofErr w:type="spellEnd"/>
      <w:r>
        <w:t xml:space="preserve"> и т. п. Методическая и психологическая поддержка </w:t>
      </w:r>
      <w:r>
        <w:t xml:space="preserve">педагогов поможет им не только понять и принять новый ФГОС </w:t>
      </w:r>
      <w:proofErr w:type="gramStart"/>
      <w:r>
        <w:t>ДО</w:t>
      </w:r>
      <w:proofErr w:type="gramEnd"/>
      <w:r>
        <w:t>, но и успешно реализовать его в своей профессиональной</w:t>
      </w:r>
      <w:r>
        <w:rPr>
          <w:spacing w:val="-32"/>
        </w:rPr>
        <w:t xml:space="preserve"> </w:t>
      </w:r>
      <w:r>
        <w:t>деятельности.</w:t>
      </w:r>
    </w:p>
    <w:p w:rsidR="00C32B09" w:rsidRDefault="00C32B09">
      <w:pPr>
        <w:pStyle w:val="a4"/>
        <w:spacing w:before="2"/>
        <w:ind w:left="0"/>
      </w:pPr>
    </w:p>
    <w:p w:rsidR="00C32B09" w:rsidRDefault="00C32B09" w:rsidP="00B1291E">
      <w:pPr>
        <w:pStyle w:val="a4"/>
        <w:spacing w:line="320" w:lineRule="exact"/>
        <w:ind w:left="0"/>
      </w:pPr>
    </w:p>
    <w:sectPr w:rsidR="00C32B09" w:rsidSect="00C32B09">
      <w:pgSz w:w="11906" w:h="16838"/>
      <w:pgMar w:top="1040" w:right="70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4E1"/>
    <w:multiLevelType w:val="multilevel"/>
    <w:tmpl w:val="84649886"/>
    <w:lvl w:ilvl="0">
      <w:start w:val="1"/>
      <w:numFmt w:val="decimal"/>
      <w:lvlText w:val="%1."/>
      <w:lvlJc w:val="left"/>
      <w:pPr>
        <w:ind w:left="119" w:hanging="39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70" w:hanging="39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20" w:hanging="39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71" w:hanging="39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21" w:hanging="39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39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2" w:hanging="39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72" w:hanging="39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23" w:hanging="39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47A66836"/>
    <w:multiLevelType w:val="multilevel"/>
    <w:tmpl w:val="423C58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F8391F"/>
    <w:multiLevelType w:val="multilevel"/>
    <w:tmpl w:val="4894C4F0"/>
    <w:lvl w:ilvl="0">
      <w:start w:val="1"/>
      <w:numFmt w:val="decimal"/>
      <w:lvlText w:val="%1."/>
      <w:lvlJc w:val="left"/>
      <w:pPr>
        <w:ind w:left="134" w:hanging="41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88" w:hanging="41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36" w:hanging="41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85" w:hanging="41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33" w:hanging="41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82" w:hanging="41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0" w:hanging="41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78" w:hanging="41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27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F5443BC"/>
    <w:multiLevelType w:val="multilevel"/>
    <w:tmpl w:val="6AA6BF76"/>
    <w:lvl w:ilvl="0">
      <w:start w:val="1"/>
      <w:numFmt w:val="bullet"/>
      <w:lvlText w:val="-"/>
      <w:lvlJc w:val="left"/>
      <w:pPr>
        <w:ind w:left="408" w:hanging="241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22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4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67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9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12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3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56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9" w:hanging="24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2B09"/>
    <w:rsid w:val="00B1291E"/>
    <w:rsid w:val="00C3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34A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32B09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C32B09"/>
    <w:rPr>
      <w:lang w:val="ru-RU" w:eastAsia="en-US" w:bidi="ar-SA"/>
    </w:rPr>
  </w:style>
  <w:style w:type="character" w:customStyle="1" w:styleId="ListLabel3">
    <w:name w:val="ListLabel 3"/>
    <w:qFormat/>
    <w:rsid w:val="00C32B09"/>
    <w:rPr>
      <w:lang w:val="ru-RU" w:eastAsia="en-US" w:bidi="ar-SA"/>
    </w:rPr>
  </w:style>
  <w:style w:type="character" w:customStyle="1" w:styleId="ListLabel4">
    <w:name w:val="ListLabel 4"/>
    <w:qFormat/>
    <w:rsid w:val="00C32B09"/>
    <w:rPr>
      <w:lang w:val="ru-RU" w:eastAsia="en-US" w:bidi="ar-SA"/>
    </w:rPr>
  </w:style>
  <w:style w:type="character" w:customStyle="1" w:styleId="ListLabel5">
    <w:name w:val="ListLabel 5"/>
    <w:qFormat/>
    <w:rsid w:val="00C32B09"/>
    <w:rPr>
      <w:lang w:val="ru-RU" w:eastAsia="en-US" w:bidi="ar-SA"/>
    </w:rPr>
  </w:style>
  <w:style w:type="character" w:customStyle="1" w:styleId="ListLabel6">
    <w:name w:val="ListLabel 6"/>
    <w:qFormat/>
    <w:rsid w:val="00C32B09"/>
    <w:rPr>
      <w:lang w:val="ru-RU" w:eastAsia="en-US" w:bidi="ar-SA"/>
    </w:rPr>
  </w:style>
  <w:style w:type="character" w:customStyle="1" w:styleId="ListLabel7">
    <w:name w:val="ListLabel 7"/>
    <w:qFormat/>
    <w:rsid w:val="00C32B09"/>
    <w:rPr>
      <w:lang w:val="ru-RU" w:eastAsia="en-US" w:bidi="ar-SA"/>
    </w:rPr>
  </w:style>
  <w:style w:type="character" w:customStyle="1" w:styleId="ListLabel8">
    <w:name w:val="ListLabel 8"/>
    <w:qFormat/>
    <w:rsid w:val="00C32B09"/>
    <w:rPr>
      <w:lang w:val="ru-RU" w:eastAsia="en-US" w:bidi="ar-SA"/>
    </w:rPr>
  </w:style>
  <w:style w:type="character" w:customStyle="1" w:styleId="ListLabel9">
    <w:name w:val="ListLabel 9"/>
    <w:qFormat/>
    <w:rsid w:val="00C32B09"/>
    <w:rPr>
      <w:lang w:val="ru-RU" w:eastAsia="en-US" w:bidi="ar-SA"/>
    </w:rPr>
  </w:style>
  <w:style w:type="character" w:customStyle="1" w:styleId="ListLabel10">
    <w:name w:val="ListLabel 10"/>
    <w:qFormat/>
    <w:rsid w:val="00C32B09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32B09"/>
    <w:rPr>
      <w:lang w:val="ru-RU" w:eastAsia="en-US" w:bidi="ar-SA"/>
    </w:rPr>
  </w:style>
  <w:style w:type="character" w:customStyle="1" w:styleId="ListLabel12">
    <w:name w:val="ListLabel 12"/>
    <w:qFormat/>
    <w:rsid w:val="00C32B09"/>
    <w:rPr>
      <w:lang w:val="ru-RU" w:eastAsia="en-US" w:bidi="ar-SA"/>
    </w:rPr>
  </w:style>
  <w:style w:type="character" w:customStyle="1" w:styleId="ListLabel13">
    <w:name w:val="ListLabel 13"/>
    <w:qFormat/>
    <w:rsid w:val="00C32B09"/>
    <w:rPr>
      <w:lang w:val="ru-RU" w:eastAsia="en-US" w:bidi="ar-SA"/>
    </w:rPr>
  </w:style>
  <w:style w:type="character" w:customStyle="1" w:styleId="ListLabel14">
    <w:name w:val="ListLabel 14"/>
    <w:qFormat/>
    <w:rsid w:val="00C32B09"/>
    <w:rPr>
      <w:lang w:val="ru-RU" w:eastAsia="en-US" w:bidi="ar-SA"/>
    </w:rPr>
  </w:style>
  <w:style w:type="character" w:customStyle="1" w:styleId="ListLabel15">
    <w:name w:val="ListLabel 15"/>
    <w:qFormat/>
    <w:rsid w:val="00C32B09"/>
    <w:rPr>
      <w:lang w:val="ru-RU" w:eastAsia="en-US" w:bidi="ar-SA"/>
    </w:rPr>
  </w:style>
  <w:style w:type="character" w:customStyle="1" w:styleId="ListLabel16">
    <w:name w:val="ListLabel 16"/>
    <w:qFormat/>
    <w:rsid w:val="00C32B09"/>
    <w:rPr>
      <w:lang w:val="ru-RU" w:eastAsia="en-US" w:bidi="ar-SA"/>
    </w:rPr>
  </w:style>
  <w:style w:type="character" w:customStyle="1" w:styleId="ListLabel17">
    <w:name w:val="ListLabel 17"/>
    <w:qFormat/>
    <w:rsid w:val="00C32B09"/>
    <w:rPr>
      <w:lang w:val="ru-RU" w:eastAsia="en-US" w:bidi="ar-SA"/>
    </w:rPr>
  </w:style>
  <w:style w:type="character" w:customStyle="1" w:styleId="ListLabel18">
    <w:name w:val="ListLabel 18"/>
    <w:qFormat/>
    <w:rsid w:val="00C32B09"/>
    <w:rPr>
      <w:lang w:val="ru-RU" w:eastAsia="en-US" w:bidi="ar-SA"/>
    </w:rPr>
  </w:style>
  <w:style w:type="character" w:customStyle="1" w:styleId="ListLabel19">
    <w:name w:val="ListLabel 19"/>
    <w:qFormat/>
    <w:rsid w:val="00C32B09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32B09"/>
    <w:rPr>
      <w:lang w:val="ru-RU" w:eastAsia="en-US" w:bidi="ar-SA"/>
    </w:rPr>
  </w:style>
  <w:style w:type="character" w:customStyle="1" w:styleId="ListLabel21">
    <w:name w:val="ListLabel 21"/>
    <w:qFormat/>
    <w:rsid w:val="00C32B09"/>
    <w:rPr>
      <w:lang w:val="ru-RU" w:eastAsia="en-US" w:bidi="ar-SA"/>
    </w:rPr>
  </w:style>
  <w:style w:type="character" w:customStyle="1" w:styleId="ListLabel22">
    <w:name w:val="ListLabel 22"/>
    <w:qFormat/>
    <w:rsid w:val="00C32B09"/>
    <w:rPr>
      <w:lang w:val="ru-RU" w:eastAsia="en-US" w:bidi="ar-SA"/>
    </w:rPr>
  </w:style>
  <w:style w:type="character" w:customStyle="1" w:styleId="ListLabel23">
    <w:name w:val="ListLabel 23"/>
    <w:qFormat/>
    <w:rsid w:val="00C32B09"/>
    <w:rPr>
      <w:lang w:val="ru-RU" w:eastAsia="en-US" w:bidi="ar-SA"/>
    </w:rPr>
  </w:style>
  <w:style w:type="character" w:customStyle="1" w:styleId="ListLabel24">
    <w:name w:val="ListLabel 24"/>
    <w:qFormat/>
    <w:rsid w:val="00C32B09"/>
    <w:rPr>
      <w:lang w:val="ru-RU" w:eastAsia="en-US" w:bidi="ar-SA"/>
    </w:rPr>
  </w:style>
  <w:style w:type="character" w:customStyle="1" w:styleId="ListLabel25">
    <w:name w:val="ListLabel 25"/>
    <w:qFormat/>
    <w:rsid w:val="00C32B09"/>
    <w:rPr>
      <w:lang w:val="ru-RU" w:eastAsia="en-US" w:bidi="ar-SA"/>
    </w:rPr>
  </w:style>
  <w:style w:type="character" w:customStyle="1" w:styleId="ListLabel26">
    <w:name w:val="ListLabel 26"/>
    <w:qFormat/>
    <w:rsid w:val="00C32B09"/>
    <w:rPr>
      <w:lang w:val="ru-RU" w:eastAsia="en-US" w:bidi="ar-SA"/>
    </w:rPr>
  </w:style>
  <w:style w:type="character" w:customStyle="1" w:styleId="ListLabel27">
    <w:name w:val="ListLabel 27"/>
    <w:qFormat/>
    <w:rsid w:val="00C32B09"/>
    <w:rPr>
      <w:lang w:val="ru-RU" w:eastAsia="en-US" w:bidi="ar-SA"/>
    </w:rPr>
  </w:style>
  <w:style w:type="character" w:customStyle="1" w:styleId="ListLabel28">
    <w:name w:val="ListLabel 28"/>
    <w:qFormat/>
    <w:rsid w:val="00C32B09"/>
    <w:rPr>
      <w:sz w:val="28"/>
    </w:rPr>
  </w:style>
  <w:style w:type="character" w:customStyle="1" w:styleId="-">
    <w:name w:val="Интернет-ссылка"/>
    <w:rsid w:val="00C32B09"/>
    <w:rPr>
      <w:color w:val="000080"/>
      <w:u w:val="single"/>
    </w:rPr>
  </w:style>
  <w:style w:type="character" w:customStyle="1" w:styleId="ListLabel29">
    <w:name w:val="ListLabel 29"/>
    <w:qFormat/>
    <w:rsid w:val="00C32B09"/>
    <w:rPr>
      <w:spacing w:val="-3"/>
      <w:sz w:val="28"/>
      <w:u w:val="single"/>
    </w:rPr>
  </w:style>
  <w:style w:type="character" w:customStyle="1" w:styleId="ListLabel30">
    <w:name w:val="ListLabel 30"/>
    <w:qFormat/>
    <w:rsid w:val="00C32B09"/>
    <w:rPr>
      <w:sz w:val="28"/>
      <w:u w:val="single"/>
    </w:rPr>
  </w:style>
  <w:style w:type="paragraph" w:customStyle="1" w:styleId="a3">
    <w:name w:val="Заголовок"/>
    <w:basedOn w:val="a"/>
    <w:next w:val="a4"/>
    <w:qFormat/>
    <w:rsid w:val="00C32B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F0134A"/>
    <w:pPr>
      <w:ind w:left="119"/>
      <w:jc w:val="both"/>
    </w:pPr>
    <w:rPr>
      <w:sz w:val="28"/>
      <w:szCs w:val="28"/>
    </w:rPr>
  </w:style>
  <w:style w:type="paragraph" w:styleId="a5">
    <w:name w:val="List"/>
    <w:basedOn w:val="a4"/>
    <w:rsid w:val="00C32B09"/>
    <w:rPr>
      <w:rFonts w:cs="Lucida Sans"/>
    </w:rPr>
  </w:style>
  <w:style w:type="paragraph" w:customStyle="1" w:styleId="Caption">
    <w:name w:val="Caption"/>
    <w:basedOn w:val="a"/>
    <w:qFormat/>
    <w:rsid w:val="00C32B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32B09"/>
    <w:pPr>
      <w:suppressLineNumbers/>
    </w:pPr>
    <w:rPr>
      <w:rFonts w:cs="Lucida Sans"/>
    </w:rPr>
  </w:style>
  <w:style w:type="paragraph" w:styleId="a7">
    <w:name w:val="Title"/>
    <w:basedOn w:val="a"/>
    <w:uiPriority w:val="1"/>
    <w:qFormat/>
    <w:rsid w:val="00F0134A"/>
    <w:pPr>
      <w:ind w:left="547" w:right="573"/>
      <w:jc w:val="center"/>
    </w:pPr>
    <w:rPr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F0134A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F0134A"/>
  </w:style>
  <w:style w:type="paragraph" w:styleId="a9">
    <w:name w:val="No Spacing"/>
    <w:uiPriority w:val="1"/>
    <w:qFormat/>
    <w:rsid w:val="00606227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01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4823</Words>
  <Characters>27497</Characters>
  <Application>Microsoft Office Word</Application>
  <DocSecurity>0</DocSecurity>
  <Lines>229</Lines>
  <Paragraphs>64</Paragraphs>
  <ScaleCrop>false</ScaleCrop>
  <Company/>
  <LinksUpToDate>false</LinksUpToDate>
  <CharactersWithSpaces>32256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Старший воспитатель: система работы по повышению квалификации педагогов</dc:title>
  <dc:creator>User</dc:creator>
  <cp:lastModifiedBy>User</cp:lastModifiedBy>
  <cp:revision>2</cp:revision>
  <dcterms:created xsi:type="dcterms:W3CDTF">2023-10-23T08:43:00Z</dcterms:created>
  <dcterms:modified xsi:type="dcterms:W3CDTF">2023-10-23T08:43:00Z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2020-02-09T00:00:00Z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